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BB8" w:rsidRPr="00404EB4" w:rsidRDefault="00404EB4" w:rsidP="00404EB4">
      <w:pPr>
        <w:spacing w:after="140"/>
        <w:rPr>
          <w:rFonts w:hint="cs"/>
          <w:rtl/>
        </w:rPr>
      </w:pPr>
      <w:r w:rsidRPr="00404EB4">
        <w:rPr>
          <w:rFonts w:hint="cs"/>
          <w:rtl/>
        </w:rPr>
        <w:t>בס"ד</w:t>
      </w:r>
    </w:p>
    <w:p w:rsidR="00404EB4" w:rsidRPr="00404EB4" w:rsidRDefault="00404EB4" w:rsidP="00404EB4">
      <w:pPr>
        <w:spacing w:after="140"/>
        <w:jc w:val="center"/>
        <w:rPr>
          <w:rFonts w:hint="cs"/>
          <w:b/>
          <w:bCs/>
          <w:sz w:val="28"/>
          <w:szCs w:val="28"/>
          <w:rtl/>
        </w:rPr>
      </w:pPr>
      <w:r>
        <w:rPr>
          <w:rFonts w:hint="cs"/>
          <w:b/>
          <w:bCs/>
          <w:sz w:val="28"/>
          <w:szCs w:val="28"/>
          <w:rtl/>
        </w:rPr>
        <w:t>פרשת ויחי תשע"</w:t>
      </w:r>
      <w:r w:rsidRPr="00404EB4">
        <w:rPr>
          <w:rFonts w:hint="cs"/>
          <w:b/>
          <w:bCs/>
          <w:sz w:val="28"/>
          <w:szCs w:val="28"/>
          <w:rtl/>
        </w:rPr>
        <w:t xml:space="preserve">ז </w:t>
      </w:r>
      <w:r w:rsidRPr="00404EB4">
        <w:rPr>
          <w:b/>
          <w:bCs/>
          <w:sz w:val="28"/>
          <w:szCs w:val="28"/>
          <w:rtl/>
        </w:rPr>
        <w:t>–</w:t>
      </w:r>
      <w:r w:rsidRPr="00404EB4">
        <w:rPr>
          <w:rFonts w:hint="cs"/>
          <w:b/>
          <w:bCs/>
          <w:sz w:val="28"/>
          <w:szCs w:val="28"/>
          <w:rtl/>
        </w:rPr>
        <w:t xml:space="preserve"> לא יסור שבט מיהודה: למה נלקחה המלכות מיוסף?</w:t>
      </w:r>
    </w:p>
    <w:p w:rsidR="00404EB4" w:rsidRPr="00404EB4" w:rsidRDefault="00404EB4" w:rsidP="00404EB4">
      <w:pPr>
        <w:spacing w:after="140"/>
        <w:rPr>
          <w:rFonts w:asciiTheme="minorBidi" w:hAnsiTheme="minorBidi"/>
          <w:rtl/>
        </w:rPr>
      </w:pPr>
      <w:r w:rsidRPr="00404EB4">
        <w:rPr>
          <w:rFonts w:asciiTheme="minorBidi" w:hAnsiTheme="minorBidi"/>
          <w:rtl/>
        </w:rPr>
        <w:t xml:space="preserve">1. </w:t>
      </w:r>
      <w:r w:rsidRPr="00404EB4">
        <w:rPr>
          <w:rFonts w:asciiTheme="minorBidi" w:hAnsiTheme="minorBidi"/>
          <w:b/>
          <w:bCs/>
          <w:rtl/>
        </w:rPr>
        <w:t>בראשית מט,ח</w:t>
      </w:r>
      <w:r w:rsidRPr="00404EB4">
        <w:rPr>
          <w:rFonts w:asciiTheme="minorBidi" w:hAnsiTheme="minorBidi"/>
          <w:rtl/>
        </w:rPr>
        <w:t xml:space="preserve">: </w:t>
      </w:r>
      <w:r w:rsidRPr="00404EB4">
        <w:rPr>
          <w:rFonts w:asciiTheme="minorBidi" w:hAnsiTheme="minorBidi"/>
          <w:color w:val="000000"/>
          <w:shd w:val="clear" w:color="auto" w:fill="FFFFFF"/>
          <w:rtl/>
        </w:rPr>
        <w:t>לא</w:t>
      </w:r>
      <w:r w:rsidRPr="00404EB4">
        <w:rPr>
          <w:rFonts w:asciiTheme="minorBidi" w:hAnsiTheme="minorBidi" w:hint="cs"/>
          <w:color w:val="000000"/>
          <w:shd w:val="clear" w:color="auto" w:fill="FFFFFF"/>
          <w:rtl/>
        </w:rPr>
        <w:t xml:space="preserve"> </w:t>
      </w:r>
      <w:r w:rsidRPr="00404EB4">
        <w:rPr>
          <w:rFonts w:asciiTheme="minorBidi" w:hAnsiTheme="minorBidi"/>
          <w:color w:val="000000"/>
          <w:shd w:val="clear" w:color="auto" w:fill="FFFFFF"/>
          <w:rtl/>
        </w:rPr>
        <w:t>יסור שבט מיהודה, ומחוקק מבין רגליו, עד כי</w:t>
      </w:r>
      <w:r w:rsidRPr="00404EB4">
        <w:rPr>
          <w:rFonts w:asciiTheme="minorBidi" w:hAnsiTheme="minorBidi" w:hint="cs"/>
          <w:color w:val="000000"/>
          <w:shd w:val="clear" w:color="auto" w:fill="FFFFFF"/>
          <w:rtl/>
        </w:rPr>
        <w:t xml:space="preserve"> </w:t>
      </w:r>
      <w:r w:rsidRPr="00404EB4">
        <w:rPr>
          <w:rFonts w:asciiTheme="minorBidi" w:hAnsiTheme="minorBidi"/>
          <w:color w:val="000000"/>
          <w:shd w:val="clear" w:color="auto" w:fill="FFFFFF"/>
          <w:rtl/>
        </w:rPr>
        <w:t>יבוא שילה.</w:t>
      </w:r>
    </w:p>
    <w:p w:rsidR="00404EB4" w:rsidRPr="00404EB4" w:rsidRDefault="00404EB4" w:rsidP="00404EB4">
      <w:pPr>
        <w:spacing w:after="140"/>
        <w:rPr>
          <w:rFonts w:asciiTheme="minorBidi" w:hAnsiTheme="minorBidi"/>
          <w:rtl/>
        </w:rPr>
      </w:pPr>
      <w:r w:rsidRPr="00404EB4">
        <w:rPr>
          <w:rFonts w:asciiTheme="minorBidi" w:hAnsiTheme="minorBidi"/>
          <w:b/>
          <w:bCs/>
          <w:color w:val="000000"/>
          <w:rtl/>
        </w:rPr>
        <w:t>סנהדרין ה,א</w:t>
      </w:r>
      <w:r w:rsidRPr="00404EB4">
        <w:rPr>
          <w:rFonts w:asciiTheme="minorBidi" w:hAnsiTheme="minorBidi"/>
          <w:color w:val="000000"/>
          <w:rtl/>
        </w:rPr>
        <w:t xml:space="preserve">: לא יסור שבט מיהודה - אלו ראשי גלויות בבבל </w:t>
      </w:r>
      <w:r w:rsidRPr="00404EB4">
        <w:rPr>
          <w:rStyle w:val="spelle"/>
          <w:rFonts w:asciiTheme="minorBidi" w:hAnsiTheme="minorBidi"/>
          <w:color w:val="000000"/>
          <w:rtl/>
        </w:rPr>
        <w:t>שרודים</w:t>
      </w:r>
      <w:r w:rsidRPr="00404EB4">
        <w:rPr>
          <w:rStyle w:val="apple-converted-space"/>
          <w:rFonts w:asciiTheme="minorBidi" w:hAnsiTheme="minorBidi"/>
          <w:color w:val="000000"/>
        </w:rPr>
        <w:t> </w:t>
      </w:r>
      <w:r w:rsidRPr="00404EB4">
        <w:rPr>
          <w:rFonts w:asciiTheme="minorBidi" w:hAnsiTheme="minorBidi"/>
          <w:color w:val="000000"/>
          <w:rtl/>
        </w:rPr>
        <w:t xml:space="preserve">את ישראל בשבט. ומחוקק מבין רגליו - אלו בני בניו של הלל [נשיאי הסנהדרין] </w:t>
      </w:r>
      <w:r w:rsidRPr="00404EB4">
        <w:rPr>
          <w:rStyle w:val="spelle"/>
          <w:rFonts w:asciiTheme="minorBidi" w:hAnsiTheme="minorBidi"/>
          <w:color w:val="000000"/>
          <w:rtl/>
        </w:rPr>
        <w:t>שמלמדים</w:t>
      </w:r>
      <w:r w:rsidRPr="00404EB4">
        <w:rPr>
          <w:rStyle w:val="apple-converted-space"/>
          <w:rFonts w:asciiTheme="minorBidi" w:hAnsiTheme="minorBidi"/>
          <w:color w:val="000000"/>
        </w:rPr>
        <w:t> </w:t>
      </w:r>
      <w:r w:rsidRPr="00404EB4">
        <w:rPr>
          <w:rFonts w:asciiTheme="minorBidi" w:hAnsiTheme="minorBidi"/>
          <w:color w:val="000000"/>
          <w:rtl/>
        </w:rPr>
        <w:t>תורה ברבים</w:t>
      </w:r>
      <w:r w:rsidRPr="00404EB4">
        <w:rPr>
          <w:rFonts w:asciiTheme="minorBidi" w:hAnsiTheme="minorBidi"/>
          <w:rtl/>
        </w:rPr>
        <w:t xml:space="preserve">. </w:t>
      </w:r>
    </w:p>
    <w:p w:rsidR="00404EB4" w:rsidRPr="00404EB4" w:rsidRDefault="00404EB4" w:rsidP="00404EB4">
      <w:pPr>
        <w:spacing w:after="140"/>
        <w:rPr>
          <w:rFonts w:asciiTheme="minorBidi" w:hAnsiTheme="minorBidi"/>
          <w:rtl/>
        </w:rPr>
      </w:pPr>
      <w:r w:rsidRPr="00404EB4">
        <w:rPr>
          <w:rFonts w:asciiTheme="minorBidi" w:hAnsiTheme="minorBidi" w:hint="cs"/>
          <w:b/>
          <w:bCs/>
          <w:color w:val="000000"/>
          <w:shd w:val="clear" w:color="auto" w:fill="FFFFFF"/>
          <w:rtl/>
        </w:rPr>
        <w:t>בראשית מט,ט</w:t>
      </w:r>
      <w:r w:rsidRPr="00404EB4">
        <w:rPr>
          <w:rFonts w:asciiTheme="minorBidi" w:hAnsiTheme="minorBidi" w:hint="cs"/>
          <w:color w:val="000000"/>
          <w:shd w:val="clear" w:color="auto" w:fill="FFFFFF"/>
          <w:rtl/>
        </w:rPr>
        <w:t xml:space="preserve">: </w:t>
      </w:r>
      <w:r w:rsidRPr="00404EB4">
        <w:rPr>
          <w:rFonts w:asciiTheme="minorBidi" w:hAnsiTheme="minorBidi"/>
          <w:color w:val="000000"/>
          <w:shd w:val="clear" w:color="auto" w:fill="FFFFFF"/>
          <w:rtl/>
        </w:rPr>
        <w:t>גור אריה יהודה, מטרף בני עלית –</w:t>
      </w:r>
      <w:r w:rsidRPr="00404EB4">
        <w:rPr>
          <w:rFonts w:asciiTheme="minorBidi" w:hAnsiTheme="minorBidi"/>
          <w:b/>
          <w:bCs/>
          <w:color w:val="000000"/>
          <w:shd w:val="clear" w:color="auto" w:fill="FFFFFF"/>
          <w:rtl/>
        </w:rPr>
        <w:t xml:space="preserve"> רש"י:</w:t>
      </w:r>
      <w:r w:rsidRPr="00404EB4">
        <w:rPr>
          <w:rFonts w:cs="David" w:hint="cs"/>
          <w:b/>
          <w:bCs/>
          <w:color w:val="000000"/>
          <w:sz w:val="40"/>
          <w:szCs w:val="40"/>
          <w:shd w:val="clear" w:color="auto" w:fill="FFFFFF"/>
          <w:rtl/>
        </w:rPr>
        <w:t xml:space="preserve"> </w:t>
      </w:r>
      <w:r w:rsidRPr="00404EB4">
        <w:rPr>
          <w:rFonts w:asciiTheme="minorBidi" w:hAnsiTheme="minorBidi"/>
          <w:rtl/>
        </w:rPr>
        <w:t>סלקת את עצמך ואמרת 'מה בצע [כי נהרוג את אחינו ... לכו ונמכרנו לישמעאלים]. וכן בהריגת תמר, שהודה צדקה ממני.</w:t>
      </w:r>
    </w:p>
    <w:p w:rsidR="00404EB4" w:rsidRPr="00404EB4" w:rsidRDefault="00404EB4" w:rsidP="00404EB4">
      <w:pPr>
        <w:spacing w:after="140"/>
        <w:rPr>
          <w:rFonts w:asciiTheme="minorBidi" w:hAnsiTheme="minorBidi"/>
          <w:rtl/>
        </w:rPr>
      </w:pPr>
      <w:r w:rsidRPr="00404EB4">
        <w:rPr>
          <w:rFonts w:asciiTheme="minorBidi" w:hAnsiTheme="minorBidi"/>
          <w:b/>
          <w:bCs/>
          <w:rtl/>
        </w:rPr>
        <w:t>מכילתא בשלח יד,</w:t>
      </w:r>
      <w:proofErr w:type="spellStart"/>
      <w:r w:rsidRPr="00404EB4">
        <w:rPr>
          <w:rFonts w:asciiTheme="minorBidi" w:hAnsiTheme="minorBidi"/>
          <w:b/>
          <w:bCs/>
          <w:rtl/>
        </w:rPr>
        <w:t>כב</w:t>
      </w:r>
      <w:proofErr w:type="spellEnd"/>
      <w:r w:rsidRPr="00404EB4">
        <w:rPr>
          <w:rFonts w:asciiTheme="minorBidi" w:hAnsiTheme="minorBidi"/>
          <w:rtl/>
        </w:rPr>
        <w:t xml:space="preserve">: היו רבי טרפון וזקנים יושבים בצלו של שובך </w:t>
      </w:r>
      <w:r w:rsidRPr="00404EB4">
        <w:rPr>
          <w:rFonts w:asciiTheme="minorBidi" w:hAnsiTheme="minorBidi" w:hint="cs"/>
          <w:rtl/>
        </w:rPr>
        <w:t>ב</w:t>
      </w:r>
      <w:r w:rsidRPr="00404EB4">
        <w:rPr>
          <w:rFonts w:asciiTheme="minorBidi" w:hAnsiTheme="minorBidi"/>
          <w:rtl/>
        </w:rPr>
        <w:t xml:space="preserve">יבנה. אמרו לו: </w:t>
      </w:r>
      <w:r w:rsidRPr="00404EB4">
        <w:rPr>
          <w:rFonts w:asciiTheme="minorBidi" w:hAnsiTheme="minorBidi" w:hint="cs"/>
          <w:rtl/>
        </w:rPr>
        <w:t>י</w:t>
      </w:r>
      <w:r>
        <w:rPr>
          <w:rFonts w:asciiTheme="minorBidi" w:hAnsiTheme="minorBidi"/>
          <w:rtl/>
        </w:rPr>
        <w:t>למדנו רב</w:t>
      </w:r>
      <w:r w:rsidRPr="00404EB4">
        <w:rPr>
          <w:rFonts w:asciiTheme="minorBidi" w:hAnsiTheme="minorBidi"/>
          <w:rtl/>
        </w:rPr>
        <w:t>נו באיזו זכות זכה יהודה למלכות? אמר להם: אמרו אתם. אמרו לו: בזכות שאמר 'מה בצע כי נהרוג את אחינו' [אלא נמכרהו לישמעאלים</w:t>
      </w:r>
      <w:r w:rsidRPr="00404EB4">
        <w:rPr>
          <w:rFonts w:asciiTheme="minorBidi" w:hAnsiTheme="minorBidi" w:hint="cs"/>
          <w:rtl/>
        </w:rPr>
        <w:t>, ובכך</w:t>
      </w:r>
      <w:r w:rsidRPr="00404EB4">
        <w:rPr>
          <w:rFonts w:asciiTheme="minorBidi" w:hAnsiTheme="minorBidi"/>
          <w:rtl/>
        </w:rPr>
        <w:t>] הצילו מ</w:t>
      </w:r>
      <w:r w:rsidRPr="00404EB4">
        <w:rPr>
          <w:rFonts w:asciiTheme="minorBidi" w:hAnsiTheme="minorBidi" w:hint="cs"/>
          <w:rtl/>
        </w:rPr>
        <w:t>ה</w:t>
      </w:r>
      <w:r w:rsidRPr="00404EB4">
        <w:rPr>
          <w:rFonts w:asciiTheme="minorBidi" w:hAnsiTheme="minorBidi"/>
          <w:rtl/>
        </w:rPr>
        <w:t xml:space="preserve">מיתה. אמר להם: האם דיה להצלה </w:t>
      </w:r>
      <w:r w:rsidRPr="00404EB4">
        <w:rPr>
          <w:rFonts w:asciiTheme="minorBidi" w:hAnsiTheme="minorBidi" w:hint="cs"/>
          <w:rtl/>
        </w:rPr>
        <w:t>ש</w:t>
      </w:r>
      <w:r w:rsidRPr="00404EB4">
        <w:rPr>
          <w:rFonts w:asciiTheme="minorBidi" w:hAnsiTheme="minorBidi"/>
          <w:rtl/>
        </w:rPr>
        <w:t xml:space="preserve">תכפר על המכירה?! הרי נתן עצה </w:t>
      </w:r>
      <w:r w:rsidRPr="00404EB4">
        <w:rPr>
          <w:rFonts w:asciiTheme="minorBidi" w:hAnsiTheme="minorBidi"/>
          <w:b/>
          <w:bCs/>
          <w:rtl/>
        </w:rPr>
        <w:t>למכרו</w:t>
      </w:r>
      <w:r w:rsidRPr="00404EB4">
        <w:rPr>
          <w:rFonts w:asciiTheme="minorBidi" w:hAnsiTheme="minorBidi"/>
          <w:rtl/>
        </w:rPr>
        <w:t xml:space="preserve"> ו</w:t>
      </w:r>
      <w:r w:rsidRPr="00404EB4">
        <w:rPr>
          <w:rFonts w:asciiTheme="minorBidi" w:hAnsiTheme="minorBidi"/>
          <w:b/>
          <w:bCs/>
          <w:rtl/>
        </w:rPr>
        <w:t>לא להשיבו אל אביו</w:t>
      </w:r>
      <w:r w:rsidRPr="00404EB4">
        <w:rPr>
          <w:rFonts w:asciiTheme="minorBidi" w:hAnsiTheme="minorBidi" w:hint="cs"/>
          <w:rtl/>
        </w:rPr>
        <w:t>?</w:t>
      </w:r>
    </w:p>
    <w:p w:rsidR="00404EB4" w:rsidRPr="00404EB4" w:rsidRDefault="00404EB4" w:rsidP="00404EB4">
      <w:pPr>
        <w:spacing w:after="140"/>
        <w:rPr>
          <w:rFonts w:hint="cs"/>
          <w:b/>
          <w:bCs/>
          <w:sz w:val="2"/>
          <w:szCs w:val="2"/>
          <w:rtl/>
        </w:rPr>
      </w:pPr>
    </w:p>
    <w:p w:rsidR="00404EB4" w:rsidRPr="00404EB4" w:rsidRDefault="00404EB4" w:rsidP="00404EB4">
      <w:pPr>
        <w:spacing w:after="140"/>
        <w:rPr>
          <w:rFonts w:asciiTheme="minorBidi" w:hAnsiTheme="minorBidi"/>
          <w:rtl/>
        </w:rPr>
      </w:pPr>
      <w:r w:rsidRPr="00404EB4">
        <w:rPr>
          <w:rFonts w:asciiTheme="minorBidi" w:hAnsiTheme="minorBidi" w:hint="cs"/>
          <w:b/>
          <w:bCs/>
          <w:rtl/>
        </w:rPr>
        <w:t xml:space="preserve">2. </w:t>
      </w:r>
      <w:r w:rsidRPr="00404EB4">
        <w:rPr>
          <w:rFonts w:asciiTheme="minorBidi" w:hAnsiTheme="minorBidi"/>
          <w:b/>
          <w:bCs/>
          <w:rtl/>
        </w:rPr>
        <w:t>אברבנאל</w:t>
      </w:r>
      <w:r w:rsidRPr="00404EB4">
        <w:rPr>
          <w:rFonts w:asciiTheme="minorBidi" w:hAnsiTheme="minorBidi"/>
          <w:rtl/>
        </w:rPr>
        <w:t>: השאלה בתכלית הברכות האלה בכלל</w:t>
      </w:r>
      <w:r w:rsidRPr="00404EB4">
        <w:rPr>
          <w:rFonts w:asciiTheme="minorBidi" w:hAnsiTheme="minorBidi" w:hint="cs"/>
          <w:rtl/>
        </w:rPr>
        <w:t>:</w:t>
      </w:r>
      <w:r w:rsidRPr="00404EB4">
        <w:rPr>
          <w:rFonts w:asciiTheme="minorBidi" w:hAnsiTheme="minorBidi"/>
          <w:rtl/>
        </w:rPr>
        <w:t xml:space="preserve"> אם היו דבריו לתכלית </w:t>
      </w:r>
      <w:r w:rsidRPr="00404EB4">
        <w:rPr>
          <w:rFonts w:asciiTheme="minorBidi" w:hAnsiTheme="minorBidi"/>
          <w:b/>
          <w:bCs/>
          <w:rtl/>
        </w:rPr>
        <w:t>ברכה</w:t>
      </w:r>
      <w:r w:rsidRPr="00404EB4">
        <w:rPr>
          <w:rFonts w:asciiTheme="minorBidi" w:hAnsiTheme="minorBidi" w:hint="cs"/>
          <w:rtl/>
        </w:rPr>
        <w:t>,</w:t>
      </w:r>
      <w:r w:rsidRPr="00404EB4">
        <w:rPr>
          <w:rFonts w:asciiTheme="minorBidi" w:hAnsiTheme="minorBidi"/>
          <w:rtl/>
        </w:rPr>
        <w:t xml:space="preserve"> כמו שיראה מברכת יהודה ודן ואשר ויוסף, יקשה בראובן, שמעון ולוי ... שהביא עליהם </w:t>
      </w:r>
      <w:r w:rsidRPr="00404EB4">
        <w:rPr>
          <w:rFonts w:asciiTheme="minorBidi" w:hAnsiTheme="minorBidi"/>
          <w:b/>
          <w:bCs/>
          <w:rtl/>
        </w:rPr>
        <w:t xml:space="preserve">קללה </w:t>
      </w:r>
      <w:r w:rsidRPr="00404EB4">
        <w:rPr>
          <w:rFonts w:asciiTheme="minorBidi" w:hAnsiTheme="minorBidi"/>
          <w:rtl/>
        </w:rPr>
        <w:t xml:space="preserve">ולא ברכה? ואם בא </w:t>
      </w:r>
      <w:r w:rsidRPr="00404EB4">
        <w:rPr>
          <w:rFonts w:asciiTheme="minorBidi" w:hAnsiTheme="minorBidi"/>
          <w:b/>
          <w:bCs/>
          <w:rtl/>
        </w:rPr>
        <w:t>להוכיחם</w:t>
      </w:r>
      <w:r w:rsidRPr="00404EB4">
        <w:rPr>
          <w:rFonts w:asciiTheme="minorBidi" w:hAnsiTheme="minorBidi"/>
          <w:rtl/>
        </w:rPr>
        <w:t xml:space="preserve"> על מעשיהם המגונים כמו שיראה מברכת ראובן שמעון ולוי ... יקשה מאוד ביהודה</w:t>
      </w:r>
      <w:r w:rsidRPr="00404EB4">
        <w:rPr>
          <w:rFonts w:asciiTheme="minorBidi" w:hAnsiTheme="minorBidi" w:hint="cs"/>
          <w:rtl/>
        </w:rPr>
        <w:t xml:space="preserve">, </w:t>
      </w:r>
      <w:r w:rsidRPr="00404EB4">
        <w:rPr>
          <w:rFonts w:asciiTheme="minorBidi" w:hAnsiTheme="minorBidi"/>
          <w:rtl/>
        </w:rPr>
        <w:t>זבולון</w:t>
      </w:r>
      <w:r w:rsidRPr="00404EB4">
        <w:rPr>
          <w:rFonts w:asciiTheme="minorBidi" w:hAnsiTheme="minorBidi" w:hint="cs"/>
          <w:rtl/>
        </w:rPr>
        <w:t xml:space="preserve">, </w:t>
      </w:r>
      <w:r w:rsidRPr="00404EB4">
        <w:rPr>
          <w:rFonts w:asciiTheme="minorBidi" w:hAnsiTheme="minorBidi"/>
          <w:rtl/>
        </w:rPr>
        <w:t>דן ואשר ... שאין להם תוכחה כי אם הגדת העתיד?</w:t>
      </w:r>
    </w:p>
    <w:p w:rsidR="00404EB4" w:rsidRPr="00404EB4" w:rsidRDefault="00404EB4" w:rsidP="00404EB4">
      <w:pPr>
        <w:spacing w:after="140"/>
        <w:rPr>
          <w:rFonts w:asciiTheme="minorBidi" w:hAnsiTheme="minorBidi"/>
          <w:b/>
          <w:bCs/>
          <w:rtl/>
        </w:rPr>
      </w:pPr>
      <w:r w:rsidRPr="00404EB4">
        <w:rPr>
          <w:rFonts w:asciiTheme="minorBidi" w:hAnsiTheme="minorBidi"/>
          <w:b/>
          <w:bCs/>
          <w:rtl/>
        </w:rPr>
        <w:t>אור החיים מט,</w:t>
      </w:r>
      <w:proofErr w:type="spellStart"/>
      <w:r w:rsidRPr="00404EB4">
        <w:rPr>
          <w:rFonts w:asciiTheme="minorBidi" w:hAnsiTheme="minorBidi"/>
          <w:b/>
          <w:bCs/>
          <w:rtl/>
        </w:rPr>
        <w:t>כח</w:t>
      </w:r>
      <w:proofErr w:type="spellEnd"/>
      <w:r w:rsidRPr="00404EB4">
        <w:rPr>
          <w:rFonts w:asciiTheme="minorBidi" w:hAnsiTheme="minorBidi"/>
          <w:rtl/>
        </w:rPr>
        <w:t xml:space="preserve">: נאמר: 'איש אשר </w:t>
      </w:r>
      <w:r w:rsidRPr="00404EB4">
        <w:rPr>
          <w:rFonts w:asciiTheme="minorBidi" w:hAnsiTheme="minorBidi"/>
          <w:b/>
          <w:bCs/>
          <w:rtl/>
        </w:rPr>
        <w:t>כברכתו</w:t>
      </w:r>
      <w:r w:rsidRPr="00404EB4">
        <w:rPr>
          <w:rFonts w:asciiTheme="minorBidi" w:hAnsiTheme="minorBidi"/>
          <w:rtl/>
        </w:rPr>
        <w:t xml:space="preserve"> בירך אותם'. פירוש </w:t>
      </w:r>
      <w:r w:rsidRPr="00404EB4">
        <w:rPr>
          <w:rFonts w:asciiTheme="minorBidi" w:hAnsiTheme="minorBidi"/>
          <w:b/>
          <w:bCs/>
          <w:rtl/>
        </w:rPr>
        <w:t>הראוי לו כפי בחינת נשמתו וכפי מעשיו</w:t>
      </w:r>
      <w:r w:rsidRPr="00404EB4">
        <w:rPr>
          <w:rFonts w:asciiTheme="minorBidi" w:hAnsiTheme="minorBidi"/>
          <w:rtl/>
        </w:rPr>
        <w:t>, כי יש לך לדעת כי הנפשות כל אחת יש לה בחינת המעלה: יש שמעלתה כהונה, ויש מלכות, ויש כתר תורה, ויש גבורה, ויש עושר, ויש הצלחה, ונתכוון יעקב בנבואה לברך כל אחד כפי ברכתו הראוי לה - המלך במלכות, הכהן בכהונה ועל זה הדרך ולא היפך המסילות.</w:t>
      </w:r>
    </w:p>
    <w:p w:rsidR="00404EB4" w:rsidRPr="00404EB4" w:rsidRDefault="00404EB4" w:rsidP="00404EB4">
      <w:pPr>
        <w:spacing w:after="140"/>
        <w:rPr>
          <w:rFonts w:asciiTheme="minorBidi" w:hAnsiTheme="minorBidi"/>
          <w:rtl/>
        </w:rPr>
      </w:pPr>
      <w:r w:rsidRPr="00404EB4">
        <w:rPr>
          <w:rFonts w:asciiTheme="minorBidi" w:hAnsiTheme="minorBidi"/>
          <w:b/>
          <w:bCs/>
          <w:rtl/>
        </w:rPr>
        <w:t>אברבנאל שם</w:t>
      </w:r>
      <w:r w:rsidRPr="00404EB4">
        <w:rPr>
          <w:rFonts w:asciiTheme="minorBidi" w:hAnsiTheme="minorBidi"/>
          <w:rtl/>
        </w:rPr>
        <w:t xml:space="preserve">: כוונת אלה המאמרים והברכות, דעתי נוטה שיעקב בעת מותו רצה לבאר מאיזה מבניו </w:t>
      </w:r>
      <w:r w:rsidRPr="00404EB4">
        <w:rPr>
          <w:rFonts w:asciiTheme="minorBidi" w:hAnsiTheme="minorBidi"/>
          <w:b/>
          <w:bCs/>
          <w:rtl/>
        </w:rPr>
        <w:t>יצא שבט המלכות והממשלה</w:t>
      </w:r>
      <w:r w:rsidRPr="00404EB4">
        <w:rPr>
          <w:rFonts w:asciiTheme="minorBidi" w:hAnsiTheme="minorBidi"/>
          <w:rtl/>
        </w:rPr>
        <w:t xml:space="preserve"> ... ולכן עשה חיפוש וחקירה בכל אחד מבניו כפי טבעו ותכונתו מי הוא הראוי למלכות, כי טבע הבנים אשר יולדו מהם יהיה נוטה לטבע האבות ... ולכן זכר בכל אחד פעם התכונות שלו עצמו ופעם העתיד לבוא על זרעו ... להודיע אם הוא ראוי למלכות ושררה או לא.</w:t>
      </w:r>
    </w:p>
    <w:p w:rsidR="00404EB4" w:rsidRPr="00404EB4" w:rsidRDefault="00404EB4" w:rsidP="00404EB4">
      <w:pPr>
        <w:spacing w:after="140"/>
        <w:rPr>
          <w:rFonts w:hint="cs"/>
          <w:b/>
          <w:bCs/>
          <w:sz w:val="2"/>
          <w:szCs w:val="2"/>
          <w:rtl/>
        </w:rPr>
      </w:pPr>
    </w:p>
    <w:p w:rsidR="00404EB4" w:rsidRPr="00404EB4" w:rsidRDefault="00404EB4" w:rsidP="00404EB4">
      <w:pPr>
        <w:spacing w:after="140"/>
        <w:rPr>
          <w:rFonts w:hint="cs"/>
          <w:rtl/>
        </w:rPr>
      </w:pPr>
      <w:r w:rsidRPr="00404EB4">
        <w:rPr>
          <w:rFonts w:hint="cs"/>
          <w:rtl/>
        </w:rPr>
        <w:t xml:space="preserve">3. </w:t>
      </w:r>
      <w:r w:rsidRPr="00404EB4">
        <w:rPr>
          <w:rFonts w:hint="cs"/>
          <w:b/>
          <w:bCs/>
          <w:rtl/>
        </w:rPr>
        <w:t xml:space="preserve">יחזקאל </w:t>
      </w:r>
      <w:proofErr w:type="spellStart"/>
      <w:r w:rsidRPr="00404EB4">
        <w:rPr>
          <w:rFonts w:hint="cs"/>
          <w:b/>
          <w:bCs/>
          <w:rtl/>
        </w:rPr>
        <w:t>לז</w:t>
      </w:r>
      <w:proofErr w:type="spellEnd"/>
      <w:r w:rsidRPr="00404EB4">
        <w:rPr>
          <w:rFonts w:hint="cs"/>
          <w:b/>
          <w:bCs/>
          <w:rtl/>
        </w:rPr>
        <w:t>, הפטרת פרשת וייגש</w:t>
      </w:r>
      <w:r w:rsidRPr="00404EB4">
        <w:rPr>
          <w:rFonts w:hint="cs"/>
          <w:rtl/>
        </w:rPr>
        <w:t xml:space="preserve">: ואתה בן אדם קח לך עץ אחד וכתוב עליו ליהודה ... ולקח עץ אחד וכתוב עליו ליוסף עץ אפרים ... וקרב אותם אחד אל אחד, לך לעץ אחד ... </w:t>
      </w:r>
      <w:r w:rsidRPr="00404EB4">
        <w:rPr>
          <w:rFonts w:hint="cs"/>
          <w:b/>
          <w:bCs/>
          <w:rtl/>
        </w:rPr>
        <w:t>ועבדי דוד מלך עליהם ורועה אחד יהיה לכולם</w:t>
      </w:r>
      <w:r w:rsidRPr="00404EB4">
        <w:rPr>
          <w:rFonts w:hint="cs"/>
          <w:rtl/>
        </w:rPr>
        <w:t xml:space="preserve">. </w:t>
      </w:r>
    </w:p>
    <w:p w:rsidR="00404EB4" w:rsidRPr="00404EB4" w:rsidRDefault="00404EB4" w:rsidP="00404EB4">
      <w:pPr>
        <w:spacing w:after="140"/>
        <w:rPr>
          <w:rFonts w:hint="cs"/>
          <w:rtl/>
        </w:rPr>
      </w:pPr>
      <w:r w:rsidRPr="00404EB4">
        <w:rPr>
          <w:rFonts w:hint="cs"/>
          <w:b/>
          <w:bCs/>
          <w:rtl/>
        </w:rPr>
        <w:t xml:space="preserve">זוהר א </w:t>
      </w:r>
      <w:proofErr w:type="spellStart"/>
      <w:r w:rsidRPr="00404EB4">
        <w:rPr>
          <w:rFonts w:hint="cs"/>
          <w:b/>
          <w:bCs/>
          <w:rtl/>
        </w:rPr>
        <w:t>קסח</w:t>
      </w:r>
      <w:proofErr w:type="spellEnd"/>
      <w:r w:rsidRPr="00404EB4">
        <w:rPr>
          <w:rFonts w:hint="cs"/>
          <w:b/>
          <w:bCs/>
          <w:rtl/>
        </w:rPr>
        <w:t>,א</w:t>
      </w:r>
      <w:r w:rsidRPr="00404EB4">
        <w:rPr>
          <w:rFonts w:hint="cs"/>
          <w:rtl/>
        </w:rPr>
        <w:t xml:space="preserve">: אברהם השאיר לדוד חמש שנים, משום שחי 175 שנה במקום 180 שנה. יעקב היה צריך לחיות כמו אברהם ולא חי אלא 147 שנה. השאיר 28 שנים לדוד. יוסף היה צריך לחיות כמו אביו ולא חי אלא 110 שנים, השאיר </w:t>
      </w:r>
      <w:r w:rsidRPr="00404EB4">
        <w:rPr>
          <w:rFonts w:hint="cs"/>
          <w:b/>
          <w:bCs/>
          <w:rtl/>
        </w:rPr>
        <w:t xml:space="preserve">37 שנים לדוד [יותר מחצי שנותיו] </w:t>
      </w:r>
      <w:r w:rsidRPr="00404EB4">
        <w:rPr>
          <w:rtl/>
        </w:rPr>
        <w:t>–</w:t>
      </w:r>
      <w:r w:rsidRPr="00404EB4">
        <w:rPr>
          <w:rFonts w:hint="cs"/>
          <w:rtl/>
        </w:rPr>
        <w:t xml:space="preserve"> וביחד שבעים שנה.</w:t>
      </w:r>
    </w:p>
    <w:p w:rsidR="00404EB4" w:rsidRPr="00404EB4" w:rsidRDefault="00404EB4" w:rsidP="00404EB4">
      <w:pPr>
        <w:spacing w:after="140"/>
        <w:rPr>
          <w:rFonts w:hint="cs"/>
          <w:sz w:val="2"/>
          <w:szCs w:val="2"/>
          <w:rtl/>
        </w:rPr>
      </w:pPr>
    </w:p>
    <w:p w:rsidR="00404EB4" w:rsidRPr="00404EB4" w:rsidRDefault="00404EB4" w:rsidP="00404EB4">
      <w:pPr>
        <w:spacing w:after="140"/>
        <w:rPr>
          <w:rFonts w:asciiTheme="minorBidi" w:hAnsiTheme="minorBidi" w:hint="cs"/>
          <w:rtl/>
        </w:rPr>
      </w:pPr>
      <w:r w:rsidRPr="00404EB4">
        <w:rPr>
          <w:rFonts w:asciiTheme="minorBidi" w:hAnsiTheme="minorBidi" w:hint="cs"/>
          <w:rtl/>
        </w:rPr>
        <w:t xml:space="preserve">4. </w:t>
      </w:r>
      <w:r w:rsidRPr="00404EB4">
        <w:rPr>
          <w:rFonts w:asciiTheme="minorBidi" w:hAnsiTheme="minorBidi" w:hint="cs"/>
          <w:b/>
          <w:bCs/>
          <w:rtl/>
        </w:rPr>
        <w:t>מט,ח</w:t>
      </w:r>
      <w:r w:rsidRPr="00404EB4">
        <w:rPr>
          <w:rFonts w:asciiTheme="minorBidi" w:hAnsiTheme="minorBidi" w:hint="cs"/>
          <w:rtl/>
        </w:rPr>
        <w:t xml:space="preserve">: יהודה </w:t>
      </w:r>
      <w:r w:rsidRPr="00404EB4">
        <w:rPr>
          <w:rFonts w:asciiTheme="minorBidi" w:hAnsiTheme="minorBidi"/>
          <w:rtl/>
        </w:rPr>
        <w:t>–</w:t>
      </w:r>
      <w:r w:rsidRPr="00404EB4">
        <w:rPr>
          <w:rFonts w:asciiTheme="minorBidi" w:hAnsiTheme="minorBidi" w:hint="cs"/>
          <w:rtl/>
        </w:rPr>
        <w:t xml:space="preserve"> אתה </w:t>
      </w:r>
      <w:proofErr w:type="spellStart"/>
      <w:r w:rsidRPr="00404EB4">
        <w:rPr>
          <w:rFonts w:asciiTheme="minorBidi" w:hAnsiTheme="minorBidi" w:hint="cs"/>
          <w:rtl/>
        </w:rPr>
        <w:t>יודוך</w:t>
      </w:r>
      <w:proofErr w:type="spellEnd"/>
      <w:r w:rsidRPr="00404EB4">
        <w:rPr>
          <w:rFonts w:asciiTheme="minorBidi" w:hAnsiTheme="minorBidi" w:hint="cs"/>
          <w:rtl/>
        </w:rPr>
        <w:t xml:space="preserve"> אחיך. </w:t>
      </w:r>
      <w:proofErr w:type="spellStart"/>
      <w:r w:rsidRPr="00404EB4">
        <w:rPr>
          <w:rFonts w:asciiTheme="minorBidi" w:hAnsiTheme="minorBidi" w:hint="cs"/>
          <w:b/>
          <w:bCs/>
          <w:rtl/>
        </w:rPr>
        <w:t>ספורנו</w:t>
      </w:r>
      <w:proofErr w:type="spellEnd"/>
      <w:r w:rsidRPr="00404EB4">
        <w:rPr>
          <w:rFonts w:asciiTheme="minorBidi" w:hAnsiTheme="minorBidi" w:hint="cs"/>
          <w:rtl/>
        </w:rPr>
        <w:t xml:space="preserve">: </w:t>
      </w:r>
      <w:proofErr w:type="spellStart"/>
      <w:r w:rsidRPr="00404EB4">
        <w:rPr>
          <w:rFonts w:asciiTheme="minorBidi" w:hAnsiTheme="minorBidi" w:hint="cs"/>
          <w:rtl/>
        </w:rPr>
        <w:t>יודוך</w:t>
      </w:r>
      <w:proofErr w:type="spellEnd"/>
      <w:r w:rsidRPr="00404EB4">
        <w:rPr>
          <w:rFonts w:asciiTheme="minorBidi" w:hAnsiTheme="minorBidi" w:hint="cs"/>
          <w:rtl/>
        </w:rPr>
        <w:t xml:space="preserve"> אחיך </w:t>
      </w:r>
      <w:r w:rsidRPr="00404EB4">
        <w:rPr>
          <w:rFonts w:asciiTheme="minorBidi" w:hAnsiTheme="minorBidi"/>
          <w:rtl/>
        </w:rPr>
        <w:t>–</w:t>
      </w:r>
      <w:r w:rsidRPr="00404EB4">
        <w:rPr>
          <w:rFonts w:asciiTheme="minorBidi" w:hAnsiTheme="minorBidi" w:hint="cs"/>
          <w:rtl/>
        </w:rPr>
        <w:t xml:space="preserve"> יקבלוך למלך, כי אתה ראוי למלוך. </w:t>
      </w:r>
      <w:r w:rsidRPr="00404EB4">
        <w:rPr>
          <w:rFonts w:asciiTheme="minorBidi" w:hAnsiTheme="minorBidi" w:hint="cs"/>
          <w:b/>
          <w:bCs/>
          <w:rtl/>
        </w:rPr>
        <w:t>חזקוני</w:t>
      </w:r>
      <w:r w:rsidRPr="00404EB4">
        <w:rPr>
          <w:rFonts w:asciiTheme="minorBidi" w:hAnsiTheme="minorBidi" w:hint="cs"/>
          <w:rtl/>
        </w:rPr>
        <w:t xml:space="preserve">: יהודה אתה </w:t>
      </w:r>
      <w:proofErr w:type="spellStart"/>
      <w:r w:rsidRPr="00404EB4">
        <w:rPr>
          <w:rFonts w:asciiTheme="minorBidi" w:hAnsiTheme="minorBidi" w:hint="cs"/>
          <w:rtl/>
        </w:rPr>
        <w:t>יודוך</w:t>
      </w:r>
      <w:proofErr w:type="spellEnd"/>
      <w:r w:rsidRPr="00404EB4">
        <w:rPr>
          <w:rFonts w:asciiTheme="minorBidi" w:hAnsiTheme="minorBidi" w:hint="cs"/>
          <w:rtl/>
        </w:rPr>
        <w:t xml:space="preserve"> אחיך </w:t>
      </w:r>
      <w:r w:rsidRPr="00404EB4">
        <w:rPr>
          <w:rFonts w:asciiTheme="minorBidi" w:hAnsiTheme="minorBidi"/>
          <w:rtl/>
        </w:rPr>
        <w:t>–</w:t>
      </w:r>
      <w:r w:rsidRPr="00404EB4">
        <w:rPr>
          <w:rFonts w:asciiTheme="minorBidi" w:hAnsiTheme="minorBidi" w:hint="cs"/>
          <w:rtl/>
        </w:rPr>
        <w:t xml:space="preserve"> לשון נופל על לשון (יהודה, הודאה), כי יכבדוך וישבחוך.</w:t>
      </w:r>
    </w:p>
    <w:p w:rsidR="00404EB4" w:rsidRPr="00404EB4" w:rsidRDefault="00404EB4" w:rsidP="00404EB4">
      <w:pPr>
        <w:spacing w:after="140"/>
        <w:rPr>
          <w:rFonts w:asciiTheme="minorBidi" w:hAnsiTheme="minorBidi" w:hint="cs"/>
          <w:rtl/>
        </w:rPr>
      </w:pPr>
      <w:r w:rsidRPr="00404EB4">
        <w:rPr>
          <w:rFonts w:asciiTheme="minorBidi" w:hAnsiTheme="minorBidi" w:hint="cs"/>
          <w:b/>
          <w:bCs/>
          <w:rtl/>
        </w:rPr>
        <w:t xml:space="preserve">הרבי </w:t>
      </w:r>
      <w:proofErr w:type="spellStart"/>
      <w:r w:rsidRPr="00404EB4">
        <w:rPr>
          <w:rFonts w:asciiTheme="minorBidi" w:hAnsiTheme="minorBidi" w:hint="cs"/>
          <w:b/>
          <w:bCs/>
          <w:rtl/>
        </w:rPr>
        <w:t>מלובאוויטש</w:t>
      </w:r>
      <w:proofErr w:type="spellEnd"/>
      <w:r w:rsidRPr="00404EB4">
        <w:rPr>
          <w:rFonts w:asciiTheme="minorBidi" w:hAnsiTheme="minorBidi" w:hint="cs"/>
          <w:b/>
          <w:bCs/>
          <w:rtl/>
        </w:rPr>
        <w:t xml:space="preserve">, </w:t>
      </w:r>
      <w:r w:rsidRPr="00404EB4">
        <w:rPr>
          <w:rFonts w:asciiTheme="minorBidi" w:hAnsiTheme="minorBidi"/>
          <w:b/>
          <w:bCs/>
          <w:rtl/>
        </w:rPr>
        <w:t>מאמר ד"ה ועבדי דוד מלך עליהם</w:t>
      </w:r>
      <w:r w:rsidRPr="00404EB4">
        <w:rPr>
          <w:rFonts w:asciiTheme="minorBidi" w:hAnsiTheme="minorBidi"/>
          <w:rtl/>
        </w:rPr>
        <w:t xml:space="preserve">... בישראל היו שתי ממלכות, </w:t>
      </w:r>
      <w:r w:rsidRPr="00404EB4">
        <w:rPr>
          <w:rFonts w:asciiTheme="minorBidi" w:hAnsiTheme="minorBidi"/>
          <w:color w:val="000000"/>
          <w:rtl/>
        </w:rPr>
        <w:t xml:space="preserve">מלכות בית דוד משבט יהודה ומלכות בית יוסף... אבל </w:t>
      </w:r>
      <w:r w:rsidRPr="00404EB4">
        <w:rPr>
          <w:rFonts w:asciiTheme="minorBidi" w:hAnsiTheme="minorBidi" w:hint="cs"/>
          <w:color w:val="000000"/>
          <w:rtl/>
        </w:rPr>
        <w:t xml:space="preserve">לעתיד לבוא </w:t>
      </w:r>
      <w:r w:rsidRPr="00404EB4">
        <w:rPr>
          <w:rFonts w:asciiTheme="minorBidi" w:hAnsiTheme="minorBidi"/>
          <w:color w:val="000000"/>
          <w:rtl/>
        </w:rPr>
        <w:t>לא יהיו עוד שתי ממלכות, אלא רועה אחד יהי</w:t>
      </w:r>
      <w:r w:rsidRPr="00404EB4">
        <w:rPr>
          <w:rFonts w:asciiTheme="minorBidi" w:hAnsiTheme="minorBidi" w:hint="cs"/>
          <w:color w:val="000000"/>
          <w:rtl/>
        </w:rPr>
        <w:t>ה</w:t>
      </w:r>
      <w:r w:rsidRPr="00404EB4">
        <w:rPr>
          <w:rFonts w:asciiTheme="minorBidi" w:hAnsiTheme="minorBidi"/>
          <w:color w:val="000000"/>
          <w:rtl/>
        </w:rPr>
        <w:t xml:space="preserve"> לכולם וזה דוד משבט יהודה ... החילוק בין יוסף ויהודה יובן מהשמות עצמם</w:t>
      </w:r>
      <w:r w:rsidRPr="00404EB4">
        <w:rPr>
          <w:rFonts w:asciiTheme="minorBidi" w:hAnsiTheme="minorBidi" w:hint="cs"/>
          <w:color w:val="000000"/>
          <w:rtl/>
        </w:rPr>
        <w:t>:</w:t>
      </w:r>
      <w:r w:rsidRPr="00404EB4">
        <w:rPr>
          <w:rFonts w:asciiTheme="minorBidi" w:hAnsiTheme="minorBidi"/>
          <w:color w:val="000000"/>
          <w:rtl/>
        </w:rPr>
        <w:t xml:space="preserve"> יהודה הוא מלשון </w:t>
      </w:r>
      <w:r w:rsidRPr="00404EB4">
        <w:rPr>
          <w:rFonts w:asciiTheme="minorBidi" w:hAnsiTheme="minorBidi"/>
          <w:b/>
          <w:bCs/>
          <w:color w:val="000000"/>
          <w:rtl/>
        </w:rPr>
        <w:t>הודאה</w:t>
      </w:r>
      <w:r w:rsidRPr="00404EB4">
        <w:rPr>
          <w:rFonts w:asciiTheme="minorBidi" w:hAnsiTheme="minorBidi"/>
          <w:color w:val="000000"/>
          <w:rtl/>
        </w:rPr>
        <w:t xml:space="preserve"> ויוסף הוא מלשון </w:t>
      </w:r>
      <w:r w:rsidRPr="00404EB4">
        <w:rPr>
          <w:rFonts w:asciiTheme="minorBidi" w:hAnsiTheme="minorBidi"/>
          <w:b/>
          <w:bCs/>
          <w:color w:val="000000"/>
          <w:rtl/>
        </w:rPr>
        <w:t>הוספה</w:t>
      </w:r>
      <w:r w:rsidRPr="00404EB4">
        <w:rPr>
          <w:rFonts w:asciiTheme="minorBidi" w:hAnsiTheme="minorBidi"/>
          <w:color w:val="000000"/>
          <w:rtl/>
        </w:rPr>
        <w:t xml:space="preserve"> ... ובכוחות הנפש הוא החילוק בין כוח </w:t>
      </w:r>
      <w:r w:rsidRPr="00404EB4">
        <w:rPr>
          <w:rFonts w:asciiTheme="minorBidi" w:hAnsiTheme="minorBidi"/>
          <w:b/>
          <w:bCs/>
          <w:color w:val="000000"/>
          <w:rtl/>
        </w:rPr>
        <w:t>העשייה</w:t>
      </w:r>
      <w:r w:rsidRPr="00404EB4">
        <w:rPr>
          <w:rFonts w:asciiTheme="minorBidi" w:hAnsiTheme="minorBidi"/>
          <w:color w:val="000000"/>
          <w:rtl/>
        </w:rPr>
        <w:t xml:space="preserve"> לכוח </w:t>
      </w:r>
      <w:r w:rsidRPr="00404EB4">
        <w:rPr>
          <w:rFonts w:asciiTheme="minorBidi" w:hAnsiTheme="minorBidi"/>
          <w:b/>
          <w:bCs/>
          <w:color w:val="000000"/>
          <w:rtl/>
        </w:rPr>
        <w:t>השכל</w:t>
      </w:r>
      <w:r w:rsidRPr="00404EB4">
        <w:rPr>
          <w:rFonts w:asciiTheme="minorBidi" w:hAnsiTheme="minorBidi"/>
          <w:color w:val="000000"/>
          <w:rtl/>
        </w:rPr>
        <w:t xml:space="preserve"> ... וזהו שלעתיד לבוא יהיה מעשה גדול (יהודה), מעלת </w:t>
      </w:r>
      <w:r w:rsidRPr="00404EB4">
        <w:rPr>
          <w:rFonts w:asciiTheme="minorBidi" w:hAnsiTheme="minorBidi"/>
          <w:b/>
          <w:bCs/>
          <w:color w:val="000000"/>
          <w:rtl/>
        </w:rPr>
        <w:t>הקבלת עול</w:t>
      </w:r>
      <w:r w:rsidRPr="00404EB4">
        <w:rPr>
          <w:rFonts w:asciiTheme="minorBidi" w:hAnsiTheme="minorBidi"/>
          <w:color w:val="000000"/>
          <w:rtl/>
        </w:rPr>
        <w:t>, שלמעלה מכוחות האדם.</w:t>
      </w:r>
    </w:p>
    <w:p w:rsidR="00404EB4" w:rsidRPr="00404EB4" w:rsidRDefault="00404EB4" w:rsidP="00404EB4">
      <w:pPr>
        <w:spacing w:after="140"/>
        <w:rPr>
          <w:b/>
          <w:bCs/>
        </w:rPr>
      </w:pPr>
      <w:r w:rsidRPr="00404EB4">
        <w:rPr>
          <w:rFonts w:asciiTheme="minorBidi" w:hAnsiTheme="minorBidi" w:hint="cs"/>
          <w:b/>
          <w:bCs/>
          <w:rtl/>
        </w:rPr>
        <w:t>אבות ג,</w:t>
      </w:r>
      <w:proofErr w:type="spellStart"/>
      <w:r w:rsidRPr="00404EB4">
        <w:rPr>
          <w:rFonts w:asciiTheme="minorBidi" w:hAnsiTheme="minorBidi" w:hint="cs"/>
          <w:b/>
          <w:bCs/>
          <w:rtl/>
        </w:rPr>
        <w:t>יז</w:t>
      </w:r>
      <w:proofErr w:type="spellEnd"/>
      <w:r w:rsidRPr="00404EB4">
        <w:rPr>
          <w:rFonts w:asciiTheme="minorBidi" w:hAnsiTheme="minorBidi" w:hint="cs"/>
          <w:rtl/>
        </w:rPr>
        <w:t xml:space="preserve">: כל שחכמתו מרובה ממעשיו, למה הוא דומה? לאילן שענפיו מרובים </w:t>
      </w:r>
      <w:r w:rsidRPr="00404EB4">
        <w:rPr>
          <w:rFonts w:asciiTheme="minorBidi" w:hAnsiTheme="minorBidi" w:hint="cs"/>
          <w:b/>
          <w:bCs/>
          <w:rtl/>
        </w:rPr>
        <w:t>ושורשיו מועטים</w:t>
      </w:r>
      <w:r w:rsidRPr="00404EB4">
        <w:rPr>
          <w:rFonts w:asciiTheme="minorBidi" w:hAnsiTheme="minorBidi" w:hint="cs"/>
          <w:rtl/>
        </w:rPr>
        <w:t xml:space="preserve"> והרוח באה </w:t>
      </w:r>
      <w:proofErr w:type="spellStart"/>
      <w:r w:rsidRPr="00404EB4">
        <w:rPr>
          <w:rFonts w:asciiTheme="minorBidi" w:hAnsiTheme="minorBidi" w:hint="cs"/>
          <w:rtl/>
        </w:rPr>
        <w:t>ועוקרתו</w:t>
      </w:r>
      <w:proofErr w:type="spellEnd"/>
      <w:r w:rsidRPr="00404EB4">
        <w:rPr>
          <w:rFonts w:asciiTheme="minorBidi" w:hAnsiTheme="minorBidi" w:hint="cs"/>
          <w:rtl/>
        </w:rPr>
        <w:t xml:space="preserve"> </w:t>
      </w:r>
      <w:proofErr w:type="spellStart"/>
      <w:r w:rsidRPr="00404EB4">
        <w:rPr>
          <w:rFonts w:asciiTheme="minorBidi" w:hAnsiTheme="minorBidi" w:hint="cs"/>
          <w:rtl/>
        </w:rPr>
        <w:t>והופכתו</w:t>
      </w:r>
      <w:proofErr w:type="spellEnd"/>
      <w:r w:rsidRPr="00404EB4">
        <w:rPr>
          <w:rFonts w:asciiTheme="minorBidi" w:hAnsiTheme="minorBidi" w:hint="cs"/>
          <w:rtl/>
        </w:rPr>
        <w:t xml:space="preserve"> על פניו ... אבל כל שמעשיו מרובים מחכמתו, למה הוא דומה? לאילן שענפיו מעטים </w:t>
      </w:r>
      <w:r w:rsidRPr="00404EB4">
        <w:rPr>
          <w:rFonts w:asciiTheme="minorBidi" w:hAnsiTheme="minorBidi" w:hint="cs"/>
          <w:b/>
          <w:bCs/>
          <w:rtl/>
        </w:rPr>
        <w:t>ושורשיו מרובים</w:t>
      </w:r>
      <w:r w:rsidRPr="00404EB4">
        <w:rPr>
          <w:rFonts w:asciiTheme="minorBidi" w:hAnsiTheme="minorBidi" w:hint="cs"/>
          <w:rtl/>
        </w:rPr>
        <w:t>, שאפילו כל הרוחות שבעולם נושבות בו, אין מזיזות אותו במקומו.</w:t>
      </w:r>
      <w:r w:rsidRPr="00404EB4">
        <w:rPr>
          <w:b/>
          <w:bCs/>
        </w:rPr>
        <w:t xml:space="preserve"> </w:t>
      </w:r>
    </w:p>
    <w:sectPr w:rsidR="00404EB4" w:rsidRPr="00404EB4" w:rsidSect="00404EB4">
      <w:pgSz w:w="11906" w:h="16838"/>
      <w:pgMar w:top="1440" w:right="1800" w:bottom="1440" w:left="180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404EB4"/>
    <w:rsid w:val="00404EB4"/>
    <w:rsid w:val="00911BB8"/>
    <w:rsid w:val="00A26ED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BB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04EB4"/>
  </w:style>
  <w:style w:type="character" w:customStyle="1" w:styleId="spelle">
    <w:name w:val="spelle"/>
    <w:basedOn w:val="a0"/>
    <w:rsid w:val="00404E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505</Words>
  <Characters>2529</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1</cp:revision>
  <dcterms:created xsi:type="dcterms:W3CDTF">2017-01-05T15:32:00Z</dcterms:created>
  <dcterms:modified xsi:type="dcterms:W3CDTF">2017-01-05T15:43:00Z</dcterms:modified>
</cp:coreProperties>
</file>