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4F3" w:rsidRPr="00BB0DE1" w:rsidRDefault="00B3010A">
      <w:pPr>
        <w:rPr>
          <w:rtl/>
        </w:rPr>
      </w:pPr>
      <w:r w:rsidRPr="00BB0DE1">
        <w:rPr>
          <w:rFonts w:hint="cs"/>
          <w:rtl/>
        </w:rPr>
        <w:t>בס"ד</w:t>
      </w:r>
    </w:p>
    <w:p w:rsidR="00B3010A" w:rsidRPr="00BB0DE1" w:rsidRDefault="00B3010A" w:rsidP="00FF1EA6">
      <w:pPr>
        <w:jc w:val="center"/>
        <w:rPr>
          <w:b/>
          <w:bCs/>
          <w:rtl/>
        </w:rPr>
      </w:pPr>
      <w:r w:rsidRPr="00BB0DE1">
        <w:rPr>
          <w:rFonts w:hint="cs"/>
          <w:b/>
          <w:bCs/>
          <w:rtl/>
        </w:rPr>
        <w:t xml:space="preserve">דרשה לפרשת וירא: </w:t>
      </w:r>
      <w:r w:rsidR="00FF1EA6">
        <w:rPr>
          <w:rFonts w:hint="cs"/>
          <w:b/>
          <w:bCs/>
          <w:rtl/>
        </w:rPr>
        <w:t>אומנות האירוח לפי הרמב"ם</w:t>
      </w:r>
    </w:p>
    <w:p w:rsidR="00B3010A" w:rsidRPr="00BB0DE1" w:rsidRDefault="00B3010A" w:rsidP="00B3010A">
      <w:pPr>
        <w:jc w:val="center"/>
        <w:rPr>
          <w:b/>
          <w:bCs/>
          <w:rtl/>
        </w:rPr>
      </w:pPr>
      <w:r w:rsidRPr="00BB0DE1">
        <w:rPr>
          <w:rFonts w:hint="cs"/>
          <w:b/>
          <w:bCs/>
          <w:rtl/>
        </w:rPr>
        <w:t>מבוסס על ליקוטי שיחות כה/75 ואילך</w:t>
      </w:r>
    </w:p>
    <w:p w:rsidR="00B3010A" w:rsidRPr="00BB0DE1" w:rsidRDefault="00B3010A">
      <w:pPr>
        <w:rPr>
          <w:rtl/>
        </w:rPr>
      </w:pPr>
    </w:p>
    <w:p w:rsidR="00B3010A" w:rsidRPr="00BB0DE1" w:rsidRDefault="00E53C54" w:rsidP="00024B61">
      <w:pPr>
        <w:rPr>
          <w:rtl/>
        </w:rPr>
      </w:pPr>
      <w:r w:rsidRPr="00BB0DE1">
        <w:rPr>
          <w:rFonts w:hint="cs"/>
          <w:rtl/>
        </w:rPr>
        <w:t>יש מקצוע חדש</w:t>
      </w:r>
      <w:r w:rsidR="00516864" w:rsidRPr="00BB0DE1">
        <w:rPr>
          <w:rFonts w:hint="cs"/>
          <w:rtl/>
        </w:rPr>
        <w:t xml:space="preserve"> בעולם. </w:t>
      </w:r>
      <w:r w:rsidR="00B3010A" w:rsidRPr="00BB0DE1">
        <w:rPr>
          <w:rFonts w:hint="cs"/>
          <w:rtl/>
        </w:rPr>
        <w:t xml:space="preserve">אנשים עוברים קורסים </w:t>
      </w:r>
      <w:r w:rsidR="00BB0DE1" w:rsidRPr="00BB0DE1">
        <w:rPr>
          <w:rFonts w:hint="cs"/>
          <w:rtl/>
        </w:rPr>
        <w:t xml:space="preserve">מורכבים </w:t>
      </w:r>
      <w:r w:rsidR="004331FA" w:rsidRPr="00BB0DE1">
        <w:rPr>
          <w:rFonts w:hint="cs"/>
          <w:rtl/>
        </w:rPr>
        <w:t>כדי להצליח בו</w:t>
      </w:r>
      <w:r w:rsidR="00B3010A" w:rsidRPr="00BB0DE1">
        <w:rPr>
          <w:rFonts w:hint="cs"/>
          <w:rtl/>
        </w:rPr>
        <w:t xml:space="preserve">: "אומנות האירוח". כל הסודות איך לארח אדם בצורה </w:t>
      </w:r>
      <w:r w:rsidR="00BB0DE1" w:rsidRPr="00BB0DE1">
        <w:rPr>
          <w:rFonts w:hint="cs"/>
          <w:rtl/>
        </w:rPr>
        <w:t xml:space="preserve">שתגרום לו להרגיש </w:t>
      </w:r>
      <w:r w:rsidR="00FF1EA6">
        <w:rPr>
          <w:rFonts w:hint="cs"/>
          <w:rtl/>
        </w:rPr>
        <w:t>הכי בבית בעולם</w:t>
      </w:r>
      <w:r w:rsidR="00B3010A" w:rsidRPr="00BB0DE1">
        <w:rPr>
          <w:rFonts w:hint="cs"/>
          <w:rtl/>
        </w:rPr>
        <w:t xml:space="preserve">. </w:t>
      </w:r>
      <w:r w:rsidR="00E64BC2">
        <w:rPr>
          <w:rFonts w:hint="cs"/>
          <w:rtl/>
        </w:rPr>
        <w:t xml:space="preserve">הקורס עוסק בשאלות </w:t>
      </w:r>
      <w:r w:rsidR="00024B61">
        <w:rPr>
          <w:rFonts w:hint="cs"/>
          <w:rtl/>
        </w:rPr>
        <w:t>חשובות</w:t>
      </w:r>
      <w:r w:rsidR="00E64BC2">
        <w:rPr>
          <w:rFonts w:hint="cs"/>
          <w:rtl/>
        </w:rPr>
        <w:t>,</w:t>
      </w:r>
      <w:r w:rsidR="00B3010A" w:rsidRPr="00BB0DE1">
        <w:rPr>
          <w:rFonts w:hint="cs"/>
          <w:rtl/>
        </w:rPr>
        <w:t xml:space="preserve"> </w:t>
      </w:r>
      <w:r w:rsidR="00E64BC2">
        <w:rPr>
          <w:rFonts w:hint="cs"/>
          <w:rtl/>
        </w:rPr>
        <w:t xml:space="preserve">כמו </w:t>
      </w:r>
      <w:r w:rsidR="00B3010A" w:rsidRPr="00BB0DE1">
        <w:rPr>
          <w:rFonts w:hint="cs"/>
          <w:rtl/>
        </w:rPr>
        <w:t>סדר הישיבה הנכון סביב השולחן?</w:t>
      </w:r>
      <w:r w:rsidR="004331FA" w:rsidRPr="00BB0DE1">
        <w:rPr>
          <w:rFonts w:hint="cs"/>
          <w:rtl/>
        </w:rPr>
        <w:t xml:space="preserve"> </w:t>
      </w:r>
      <w:r w:rsidR="0048641C" w:rsidRPr="00BB0DE1">
        <w:rPr>
          <w:rFonts w:hint="cs"/>
          <w:rtl/>
        </w:rPr>
        <w:t xml:space="preserve">כיצד ממקמים את האוכל בצלחות? </w:t>
      </w:r>
      <w:r w:rsidR="004331FA" w:rsidRPr="00BB0DE1">
        <w:rPr>
          <w:rFonts w:hint="cs"/>
          <w:rtl/>
        </w:rPr>
        <w:t xml:space="preserve">מה פרוטוקול המתנות? והשאלה החשובה מכולן: </w:t>
      </w:r>
      <w:r w:rsidR="00FF1EA6">
        <w:rPr>
          <w:rFonts w:hint="cs"/>
          <w:rtl/>
        </w:rPr>
        <w:t>מה</w:t>
      </w:r>
      <w:r w:rsidR="00024B61">
        <w:rPr>
          <w:rFonts w:hint="cs"/>
          <w:rtl/>
        </w:rPr>
        <w:t xml:space="preserve"> </w:t>
      </w:r>
      <w:r w:rsidR="00FF1EA6">
        <w:rPr>
          <w:rFonts w:hint="cs"/>
          <w:rtl/>
        </w:rPr>
        <w:t xml:space="preserve">עושים </w:t>
      </w:r>
      <w:r w:rsidR="00BB0DE1" w:rsidRPr="00BB0DE1">
        <w:rPr>
          <w:rFonts w:hint="cs"/>
          <w:rtl/>
        </w:rPr>
        <w:t xml:space="preserve">את </w:t>
      </w:r>
      <w:r w:rsidR="004331FA" w:rsidRPr="00BB0DE1">
        <w:rPr>
          <w:rFonts w:hint="cs"/>
          <w:rtl/>
        </w:rPr>
        <w:t>המפית?</w:t>
      </w:r>
    </w:p>
    <w:p w:rsidR="004331FA" w:rsidRPr="00BB0DE1" w:rsidRDefault="00720CB2" w:rsidP="00024B61">
      <w:pPr>
        <w:rPr>
          <w:rtl/>
        </w:rPr>
      </w:pPr>
      <w:r w:rsidRPr="00BB0DE1">
        <w:rPr>
          <w:rFonts w:hint="cs"/>
          <w:rtl/>
        </w:rPr>
        <w:t xml:space="preserve">להבדיל, </w:t>
      </w:r>
      <w:r w:rsidR="004331FA" w:rsidRPr="00BB0DE1">
        <w:rPr>
          <w:rFonts w:hint="cs"/>
          <w:rtl/>
        </w:rPr>
        <w:t>גם הרמב"ם</w:t>
      </w:r>
      <w:r w:rsidRPr="00BB0DE1">
        <w:rPr>
          <w:rFonts w:hint="cs"/>
          <w:rtl/>
        </w:rPr>
        <w:t xml:space="preserve"> </w:t>
      </w:r>
      <w:r w:rsidR="004331FA" w:rsidRPr="00BB0DE1">
        <w:rPr>
          <w:rFonts w:hint="cs"/>
          <w:rtl/>
        </w:rPr>
        <w:t>עסק באומנות האירוח וכותב ד</w:t>
      </w:r>
      <w:r w:rsidR="00024B61">
        <w:rPr>
          <w:rFonts w:hint="cs"/>
          <w:rtl/>
        </w:rPr>
        <w:t xml:space="preserve">בר מעניין: הדבר הכי חשוב באירוח, </w:t>
      </w:r>
      <w:r w:rsidR="002405F8" w:rsidRPr="00BB0DE1">
        <w:rPr>
          <w:rFonts w:hint="cs"/>
          <w:rtl/>
        </w:rPr>
        <w:t>הו</w:t>
      </w:r>
      <w:r w:rsidR="004331FA" w:rsidRPr="00BB0DE1">
        <w:rPr>
          <w:rFonts w:hint="cs"/>
          <w:rtl/>
        </w:rPr>
        <w:t xml:space="preserve">א להקפיד ללוות את האורח ביציאתו החוצה. לא </w:t>
      </w:r>
      <w:r w:rsidR="00FF1EA6">
        <w:rPr>
          <w:rFonts w:hint="cs"/>
          <w:rtl/>
        </w:rPr>
        <w:t>מספיק</w:t>
      </w:r>
      <w:r w:rsidR="00BB0DE1" w:rsidRPr="00BB0DE1">
        <w:rPr>
          <w:rFonts w:hint="cs"/>
          <w:rtl/>
        </w:rPr>
        <w:t xml:space="preserve"> </w:t>
      </w:r>
      <w:r w:rsidR="004331FA" w:rsidRPr="00BB0DE1">
        <w:rPr>
          <w:rFonts w:hint="cs"/>
          <w:rtl/>
        </w:rPr>
        <w:t xml:space="preserve">להפריח לו קריאת: "יאללה ביי, שבת שלום", אלא לקום מהמקום וללוות אותו החוצה. כך לשונו (הלכות אבל </w:t>
      </w:r>
      <w:proofErr w:type="spellStart"/>
      <w:r w:rsidR="004331FA" w:rsidRPr="00BB0DE1">
        <w:rPr>
          <w:rFonts w:hint="cs"/>
          <w:rtl/>
        </w:rPr>
        <w:t>פי"ד</w:t>
      </w:r>
      <w:proofErr w:type="spellEnd"/>
      <w:r w:rsidR="004331FA" w:rsidRPr="00BB0DE1">
        <w:rPr>
          <w:rFonts w:hint="cs"/>
          <w:rtl/>
        </w:rPr>
        <w:t>): "</w:t>
      </w:r>
      <w:r w:rsidR="004331FA" w:rsidRPr="00BB0DE1">
        <w:rPr>
          <w:rFonts w:ascii="Arial" w:hAnsi="Arial" w:cs="Arial"/>
          <w:sz w:val="21"/>
          <w:szCs w:val="21"/>
          <w:shd w:val="clear" w:color="auto" w:fill="FFFFFF"/>
          <w:rtl/>
        </w:rPr>
        <w:t>שכר הל</w:t>
      </w:r>
      <w:r w:rsidR="004331FA" w:rsidRPr="00BB0DE1">
        <w:rPr>
          <w:rFonts w:ascii="Arial" w:hAnsi="Arial" w:cs="Arial" w:hint="cs"/>
          <w:sz w:val="21"/>
          <w:szCs w:val="21"/>
          <w:shd w:val="clear" w:color="auto" w:fill="FFFFFF"/>
          <w:rtl/>
        </w:rPr>
        <w:t>ו</w:t>
      </w:r>
      <w:r w:rsidR="004331FA" w:rsidRPr="00BB0DE1">
        <w:rPr>
          <w:rFonts w:ascii="Arial" w:hAnsi="Arial" w:cs="Arial"/>
          <w:sz w:val="21"/>
          <w:szCs w:val="21"/>
          <w:shd w:val="clear" w:color="auto" w:fill="FFFFFF"/>
          <w:rtl/>
        </w:rPr>
        <w:t>ו</w:t>
      </w:r>
      <w:r w:rsidR="004331FA" w:rsidRPr="00BB0DE1">
        <w:rPr>
          <w:rFonts w:ascii="Arial" w:hAnsi="Arial" w:cs="Arial" w:hint="cs"/>
          <w:sz w:val="21"/>
          <w:szCs w:val="21"/>
          <w:shd w:val="clear" w:color="auto" w:fill="FFFFFF"/>
          <w:rtl/>
        </w:rPr>
        <w:t>י</w:t>
      </w:r>
      <w:r w:rsidR="004331FA" w:rsidRPr="00BB0DE1">
        <w:rPr>
          <w:rFonts w:ascii="Arial" w:hAnsi="Arial" w:cs="Arial"/>
          <w:sz w:val="21"/>
          <w:szCs w:val="21"/>
          <w:shd w:val="clear" w:color="auto" w:fill="FFFFFF"/>
          <w:rtl/>
        </w:rPr>
        <w:t>ה מרובה מן הכ</w:t>
      </w:r>
      <w:r w:rsidR="004331FA" w:rsidRPr="00BB0DE1">
        <w:rPr>
          <w:rFonts w:ascii="Arial" w:hAnsi="Arial" w:cs="Arial" w:hint="cs"/>
          <w:sz w:val="21"/>
          <w:szCs w:val="21"/>
          <w:shd w:val="clear" w:color="auto" w:fill="FFFFFF"/>
          <w:rtl/>
        </w:rPr>
        <w:t>ו</w:t>
      </w:r>
      <w:r w:rsidR="004331FA" w:rsidRPr="00BB0DE1">
        <w:rPr>
          <w:rFonts w:ascii="Arial" w:hAnsi="Arial" w:cs="Arial"/>
          <w:sz w:val="21"/>
          <w:szCs w:val="21"/>
          <w:shd w:val="clear" w:color="auto" w:fill="FFFFFF"/>
          <w:rtl/>
        </w:rPr>
        <w:t xml:space="preserve">ל </w:t>
      </w:r>
      <w:r w:rsidR="004331FA" w:rsidRPr="00BB0DE1">
        <w:rPr>
          <w:rFonts w:ascii="Arial" w:hAnsi="Arial" w:cs="Arial" w:hint="cs"/>
          <w:sz w:val="21"/>
          <w:szCs w:val="21"/>
          <w:shd w:val="clear" w:color="auto" w:fill="FFFFFF"/>
          <w:rtl/>
        </w:rPr>
        <w:t xml:space="preserve">... </w:t>
      </w:r>
      <w:r w:rsidR="004331FA" w:rsidRPr="00BB0DE1">
        <w:rPr>
          <w:rFonts w:ascii="Arial" w:hAnsi="Arial" w:cs="Arial"/>
          <w:sz w:val="21"/>
          <w:szCs w:val="21"/>
          <w:shd w:val="clear" w:color="auto" w:fill="FFFFFF"/>
          <w:rtl/>
        </w:rPr>
        <w:t>ול</w:t>
      </w:r>
      <w:r w:rsidR="004331FA" w:rsidRPr="00BB0DE1">
        <w:rPr>
          <w:rFonts w:ascii="Arial" w:hAnsi="Arial" w:cs="Arial" w:hint="cs"/>
          <w:sz w:val="21"/>
          <w:szCs w:val="21"/>
          <w:shd w:val="clear" w:color="auto" w:fill="FFFFFF"/>
          <w:rtl/>
        </w:rPr>
        <w:t>י</w:t>
      </w:r>
      <w:r w:rsidR="004331FA" w:rsidRPr="00BB0DE1">
        <w:rPr>
          <w:rFonts w:ascii="Arial" w:hAnsi="Arial" w:cs="Arial"/>
          <w:sz w:val="21"/>
          <w:szCs w:val="21"/>
          <w:shd w:val="clear" w:color="auto" w:fill="FFFFFF"/>
          <w:rtl/>
        </w:rPr>
        <w:t>וויים יותר מהכנסתן</w:t>
      </w:r>
      <w:r w:rsidR="004331FA" w:rsidRPr="00BB0DE1">
        <w:rPr>
          <w:rFonts w:ascii="Arial" w:hAnsi="Arial" w:cs="Arial" w:hint="cs"/>
          <w:sz w:val="21"/>
          <w:szCs w:val="21"/>
          <w:shd w:val="clear" w:color="auto" w:fill="FFFFFF"/>
          <w:rtl/>
        </w:rPr>
        <w:t>".</w:t>
      </w:r>
      <w:r w:rsidR="004331FA" w:rsidRPr="00BB0DE1">
        <w:rPr>
          <w:rStyle w:val="apple-converted-space"/>
          <w:rFonts w:ascii="Arial" w:hAnsi="Arial" w:cs="Arial"/>
          <w:sz w:val="21"/>
          <w:szCs w:val="21"/>
          <w:shd w:val="clear" w:color="auto" w:fill="FFFFFF"/>
        </w:rPr>
        <w:t> </w:t>
      </w:r>
      <w:r w:rsidR="007B646A" w:rsidRPr="00BB0DE1">
        <w:rPr>
          <w:rFonts w:hint="cs"/>
          <w:rtl/>
        </w:rPr>
        <w:t>הרמב"ם אף חותם</w:t>
      </w:r>
      <w:r w:rsidR="00F03CBB">
        <w:rPr>
          <w:rFonts w:hint="cs"/>
          <w:rtl/>
        </w:rPr>
        <w:t>:</w:t>
      </w:r>
      <w:r w:rsidR="007B646A" w:rsidRPr="00BB0DE1">
        <w:rPr>
          <w:rFonts w:hint="cs"/>
          <w:rtl/>
        </w:rPr>
        <w:t xml:space="preserve"> "מי שאינו מלווה את האורח, הרי הוא כאילו שופך דמים".</w:t>
      </w:r>
    </w:p>
    <w:p w:rsidR="00B3010A" w:rsidRPr="00BB0DE1" w:rsidRDefault="004331FA" w:rsidP="00024B61">
      <w:pPr>
        <w:rPr>
          <w:rtl/>
        </w:rPr>
      </w:pPr>
      <w:r w:rsidRPr="00BB0DE1">
        <w:rPr>
          <w:rFonts w:hint="cs"/>
          <w:rtl/>
        </w:rPr>
        <w:t>הרמב"ם לומד זאת מהנהגתו של מכניס האורחים הגדול בהיסטורי</w:t>
      </w:r>
      <w:r w:rsidR="00BB0DE1">
        <w:rPr>
          <w:rFonts w:hint="cs"/>
          <w:rtl/>
        </w:rPr>
        <w:t>ה</w:t>
      </w:r>
      <w:r w:rsidRPr="00BB0DE1">
        <w:rPr>
          <w:rFonts w:hint="cs"/>
          <w:rtl/>
        </w:rPr>
        <w:t xml:space="preserve">. התורה מספרת </w:t>
      </w:r>
      <w:r w:rsidR="00BB0DE1">
        <w:rPr>
          <w:rFonts w:hint="cs"/>
          <w:rtl/>
        </w:rPr>
        <w:t xml:space="preserve">על </w:t>
      </w:r>
      <w:r w:rsidRPr="00BB0DE1">
        <w:rPr>
          <w:rFonts w:hint="cs"/>
          <w:rtl/>
        </w:rPr>
        <w:t xml:space="preserve">אברהם </w:t>
      </w:r>
      <w:r w:rsidR="00BB0DE1">
        <w:rPr>
          <w:rFonts w:hint="cs"/>
          <w:rtl/>
        </w:rPr>
        <w:t xml:space="preserve">אבינו, שהוא </w:t>
      </w:r>
      <w:r w:rsidRPr="00BB0DE1">
        <w:rPr>
          <w:rFonts w:hint="cs"/>
          <w:rtl/>
        </w:rPr>
        <w:t>לא הסתפק בלארח את שלוש המלאכים</w:t>
      </w:r>
      <w:r w:rsidR="00BB0DE1">
        <w:rPr>
          <w:rFonts w:hint="cs"/>
          <w:rtl/>
        </w:rPr>
        <w:t xml:space="preserve"> </w:t>
      </w:r>
      <w:r w:rsidR="00F03CBB">
        <w:rPr>
          <w:rFonts w:hint="cs"/>
          <w:rtl/>
        </w:rPr>
        <w:t xml:space="preserve">בהרחבה </w:t>
      </w:r>
      <w:r w:rsidR="00BB0DE1">
        <w:rPr>
          <w:rFonts w:hint="cs"/>
          <w:rtl/>
        </w:rPr>
        <w:t>ובפאר</w:t>
      </w:r>
      <w:r w:rsidRPr="00BB0DE1">
        <w:rPr>
          <w:rFonts w:hint="cs"/>
          <w:rtl/>
        </w:rPr>
        <w:t>, אלא קם ללוות אותם החוצה.</w:t>
      </w:r>
    </w:p>
    <w:p w:rsidR="004331FA" w:rsidRPr="00BB0DE1" w:rsidRDefault="004331FA" w:rsidP="002405F8">
      <w:pPr>
        <w:rPr>
          <w:rtl/>
        </w:rPr>
      </w:pPr>
      <w:r w:rsidRPr="00BB0DE1">
        <w:rPr>
          <w:rFonts w:hint="cs"/>
          <w:rtl/>
        </w:rPr>
        <w:t xml:space="preserve">וזה כמובן תמוה מאוד: הדבר האחרון </w:t>
      </w:r>
      <w:r w:rsidR="002405F8" w:rsidRPr="00BB0DE1">
        <w:rPr>
          <w:rFonts w:hint="cs"/>
          <w:rtl/>
        </w:rPr>
        <w:t>ש</w:t>
      </w:r>
      <w:r w:rsidRPr="00BB0DE1">
        <w:rPr>
          <w:rFonts w:hint="cs"/>
          <w:rtl/>
        </w:rPr>
        <w:t>שמים לב אליו באירוח של אבר</w:t>
      </w:r>
      <w:r w:rsidR="007B646A" w:rsidRPr="00BB0DE1">
        <w:rPr>
          <w:rFonts w:hint="cs"/>
          <w:rtl/>
        </w:rPr>
        <w:t>הם אבינו, הוא הליווי השולי</w:t>
      </w:r>
      <w:r w:rsidRPr="00BB0DE1">
        <w:rPr>
          <w:rFonts w:hint="cs"/>
          <w:rtl/>
        </w:rPr>
        <w:t xml:space="preserve"> ביציאת האורחים החוצה.</w:t>
      </w:r>
    </w:p>
    <w:p w:rsidR="004331FA" w:rsidRPr="00BB0DE1" w:rsidRDefault="004331FA" w:rsidP="00024B61">
      <w:pPr>
        <w:rPr>
          <w:rtl/>
        </w:rPr>
      </w:pPr>
      <w:r w:rsidRPr="00BB0DE1">
        <w:rPr>
          <w:rFonts w:hint="cs"/>
          <w:rtl/>
        </w:rPr>
        <w:t xml:space="preserve">הרי לא היה פרט שאברהם לא חשב עליו: ראשית, עצם זה שהוא ראה את שלוש האורחים. נחשוב על זה: הוא זכה לביקור פרטי של האלוקים. ה' בא לבקר אותו אחרי הברית, אבל אברהם מבחין מרחוק בשלושה אנשים </w:t>
      </w:r>
      <w:r w:rsidRPr="00BB0DE1">
        <w:rPr>
          <w:rtl/>
        </w:rPr>
        <w:t>–</w:t>
      </w:r>
      <w:r w:rsidRPr="00BB0DE1">
        <w:rPr>
          <w:rFonts w:hint="cs"/>
          <w:rtl/>
        </w:rPr>
        <w:t xml:space="preserve"> ערבים לפי המראה שלהם </w:t>
      </w:r>
      <w:r w:rsidRPr="00BB0DE1">
        <w:rPr>
          <w:rtl/>
        </w:rPr>
        <w:t>–</w:t>
      </w:r>
      <w:r w:rsidRPr="00BB0DE1">
        <w:rPr>
          <w:rFonts w:hint="cs"/>
          <w:rtl/>
        </w:rPr>
        <w:t xml:space="preserve"> והוא </w:t>
      </w:r>
      <w:r w:rsidR="00024B61">
        <w:rPr>
          <w:rFonts w:hint="cs"/>
          <w:rtl/>
        </w:rPr>
        <w:t xml:space="preserve">מפטיר </w:t>
      </w:r>
      <w:r w:rsidRPr="00BB0DE1">
        <w:rPr>
          <w:rFonts w:hint="cs"/>
          <w:rtl/>
        </w:rPr>
        <w:t xml:space="preserve">לאלוקים: "מצטער, באו אורחים" </w:t>
      </w:r>
      <w:r w:rsidR="00024B61">
        <w:rPr>
          <w:rFonts w:hint="cs"/>
          <w:rtl/>
        </w:rPr>
        <w:t>ו</w:t>
      </w:r>
      <w:r w:rsidR="00516864" w:rsidRPr="00BB0DE1">
        <w:rPr>
          <w:rFonts w:hint="cs"/>
          <w:rtl/>
        </w:rPr>
        <w:t>רץ אליהם.</w:t>
      </w:r>
    </w:p>
    <w:p w:rsidR="004331FA" w:rsidRPr="00BB0DE1" w:rsidRDefault="004331FA" w:rsidP="00024B61">
      <w:pPr>
        <w:rPr>
          <w:rtl/>
        </w:rPr>
      </w:pPr>
      <w:r w:rsidRPr="00BB0DE1">
        <w:rPr>
          <w:rFonts w:hint="cs"/>
          <w:rtl/>
        </w:rPr>
        <w:t>אחר כך הוא שוחט שלוש</w:t>
      </w:r>
      <w:r w:rsidR="00FF1EA6">
        <w:rPr>
          <w:rFonts w:hint="cs"/>
          <w:rtl/>
        </w:rPr>
        <w:t>ה פרים</w:t>
      </w:r>
      <w:r w:rsidRPr="00BB0DE1">
        <w:rPr>
          <w:rFonts w:hint="cs"/>
          <w:rtl/>
        </w:rPr>
        <w:t xml:space="preserve">, כדי לתת לכל אחד את הלשון, שהיא החלק הכי חשוב בפרה. הוא לא נוהג כמו מנהלי קייטרינג באולמות, שסומכים על כך שאחד ירצה </w:t>
      </w:r>
      <w:r w:rsidR="00F03CBB">
        <w:rPr>
          <w:rFonts w:hint="cs"/>
          <w:rtl/>
        </w:rPr>
        <w:t>פרגית</w:t>
      </w:r>
      <w:r w:rsidR="0048641C" w:rsidRPr="00BB0DE1">
        <w:rPr>
          <w:rFonts w:hint="cs"/>
          <w:rtl/>
        </w:rPr>
        <w:t xml:space="preserve"> והשני </w:t>
      </w:r>
      <w:r w:rsidR="005540AF">
        <w:rPr>
          <w:rFonts w:hint="cs"/>
          <w:rtl/>
        </w:rPr>
        <w:t>יסתפק ב</w:t>
      </w:r>
      <w:r w:rsidR="0048641C" w:rsidRPr="00BB0DE1">
        <w:rPr>
          <w:rFonts w:hint="cs"/>
          <w:rtl/>
        </w:rPr>
        <w:t xml:space="preserve">שניצל, אלא נותן לכולם את </w:t>
      </w:r>
      <w:r w:rsidR="00516864" w:rsidRPr="00BB0DE1">
        <w:rPr>
          <w:rFonts w:hint="cs"/>
          <w:rtl/>
        </w:rPr>
        <w:t xml:space="preserve">החלק </w:t>
      </w:r>
      <w:r w:rsidR="0048641C" w:rsidRPr="00BB0DE1">
        <w:rPr>
          <w:rFonts w:hint="cs"/>
          <w:rtl/>
        </w:rPr>
        <w:t xml:space="preserve">הטוב ביותר. </w:t>
      </w:r>
      <w:r w:rsidR="00024B61">
        <w:rPr>
          <w:rFonts w:hint="cs"/>
          <w:rtl/>
        </w:rPr>
        <w:t xml:space="preserve">אברהם </w:t>
      </w:r>
      <w:r w:rsidR="0048641C" w:rsidRPr="00BB0DE1">
        <w:rPr>
          <w:rFonts w:hint="cs"/>
          <w:rtl/>
        </w:rPr>
        <w:t>גם מקדים לתת להם ארוחה חלבית לפני הבשר</w:t>
      </w:r>
      <w:r w:rsidR="00516864" w:rsidRPr="00BB0DE1">
        <w:rPr>
          <w:rFonts w:hint="cs"/>
          <w:rtl/>
        </w:rPr>
        <w:t>ית</w:t>
      </w:r>
      <w:r w:rsidR="002405F8" w:rsidRPr="00BB0DE1">
        <w:rPr>
          <w:rFonts w:hint="cs"/>
          <w:rtl/>
        </w:rPr>
        <w:t>,</w:t>
      </w:r>
      <w:r w:rsidR="0048641C" w:rsidRPr="00BB0DE1">
        <w:rPr>
          <w:rFonts w:hint="cs"/>
          <w:rtl/>
        </w:rPr>
        <w:t xml:space="preserve"> ואת הכול עושה במהירות ובזריזות כדי לא לעכב את </w:t>
      </w:r>
      <w:r w:rsidR="00F03CBB">
        <w:rPr>
          <w:rFonts w:hint="cs"/>
          <w:rtl/>
        </w:rPr>
        <w:t xml:space="preserve">שלוש </w:t>
      </w:r>
      <w:r w:rsidR="0048641C" w:rsidRPr="00BB0DE1">
        <w:rPr>
          <w:rFonts w:hint="cs"/>
          <w:rtl/>
        </w:rPr>
        <w:t>הערבים שנפלו עליו כחום היום.</w:t>
      </w:r>
    </w:p>
    <w:p w:rsidR="0048641C" w:rsidRPr="00BB0DE1" w:rsidRDefault="0048641C">
      <w:pPr>
        <w:rPr>
          <w:rtl/>
        </w:rPr>
      </w:pPr>
      <w:r w:rsidRPr="00BB0DE1">
        <w:rPr>
          <w:rFonts w:hint="cs"/>
          <w:rtl/>
        </w:rPr>
        <w:t xml:space="preserve">ובכל זאת, הרמב"ם בוחר </w:t>
      </w:r>
      <w:r w:rsidR="002405F8" w:rsidRPr="00BB0DE1">
        <w:rPr>
          <w:rFonts w:hint="cs"/>
          <w:rtl/>
        </w:rPr>
        <w:t>לעשות עניין</w:t>
      </w:r>
      <w:r w:rsidRPr="00BB0DE1">
        <w:rPr>
          <w:rFonts w:hint="cs"/>
          <w:rtl/>
        </w:rPr>
        <w:t xml:space="preserve"> דווקא מהפרט השולי והזניח לכאורה, שאברהם טרח ללוות את האורחים ביציאתם החוצה.</w:t>
      </w:r>
    </w:p>
    <w:p w:rsidR="0048641C" w:rsidRPr="00BB0DE1" w:rsidRDefault="002405F8" w:rsidP="00E53C54">
      <w:pPr>
        <w:rPr>
          <w:rtl/>
        </w:rPr>
      </w:pPr>
      <w:r w:rsidRPr="00BB0DE1">
        <w:rPr>
          <w:rFonts w:hint="cs"/>
          <w:rtl/>
        </w:rPr>
        <w:t>(</w:t>
      </w:r>
      <w:r w:rsidR="0048641C" w:rsidRPr="00BB0DE1">
        <w:rPr>
          <w:rFonts w:hint="cs"/>
          <w:rtl/>
        </w:rPr>
        <w:t xml:space="preserve">לפי התפיסה הזו, אגב, פירוש המילה המפורסמת "אש"ל", הוא "אכילה, שתייה, לוויה" ולא </w:t>
      </w:r>
      <w:r w:rsidR="007B646A" w:rsidRPr="00BB0DE1">
        <w:rPr>
          <w:rFonts w:hint="cs"/>
          <w:rtl/>
        </w:rPr>
        <w:t xml:space="preserve">כמו הפירוש המקובל: </w:t>
      </w:r>
      <w:r w:rsidR="0048641C" w:rsidRPr="00BB0DE1">
        <w:rPr>
          <w:rFonts w:hint="cs"/>
          <w:rtl/>
        </w:rPr>
        <w:t>"אכילה, שתייה, לינה"</w:t>
      </w:r>
      <w:r w:rsidRPr="00BB0DE1">
        <w:rPr>
          <w:rFonts w:hint="cs"/>
          <w:rtl/>
        </w:rPr>
        <w:t>)</w:t>
      </w:r>
      <w:r w:rsidR="0048641C" w:rsidRPr="00BB0DE1">
        <w:rPr>
          <w:rFonts w:hint="cs"/>
          <w:rtl/>
        </w:rPr>
        <w:t>.</w:t>
      </w:r>
    </w:p>
    <w:p w:rsidR="00B3010A" w:rsidRPr="00BB0DE1" w:rsidRDefault="0048641C" w:rsidP="00024B61">
      <w:pPr>
        <w:rPr>
          <w:rtl/>
        </w:rPr>
      </w:pPr>
      <w:r w:rsidRPr="00BB0DE1">
        <w:rPr>
          <w:rFonts w:hint="cs"/>
          <w:rtl/>
        </w:rPr>
        <w:t xml:space="preserve">מה חשיבות ליווי האורח החוצה? (מעבר לכך </w:t>
      </w:r>
      <w:r w:rsidR="00BB0DE1">
        <w:rPr>
          <w:rFonts w:hint="cs"/>
          <w:rtl/>
        </w:rPr>
        <w:t xml:space="preserve">שעושים בטוח </w:t>
      </w:r>
      <w:r w:rsidR="005540AF">
        <w:rPr>
          <w:rFonts w:hint="cs"/>
          <w:rtl/>
        </w:rPr>
        <w:t xml:space="preserve">שהוא </w:t>
      </w:r>
      <w:r w:rsidRPr="00BB0DE1">
        <w:rPr>
          <w:rFonts w:hint="cs"/>
          <w:rtl/>
        </w:rPr>
        <w:t>לא חוזר</w:t>
      </w:r>
      <w:r w:rsidR="00BB0DE1">
        <w:rPr>
          <w:rFonts w:hint="cs"/>
          <w:rtl/>
        </w:rPr>
        <w:t xml:space="preserve"> חזרה</w:t>
      </w:r>
      <w:r w:rsidRPr="00BB0DE1">
        <w:rPr>
          <w:rFonts w:hint="cs"/>
          <w:rtl/>
        </w:rPr>
        <w:t xml:space="preserve">...). מה רוצה הרמב"ם ללמד בכך על </w:t>
      </w:r>
      <w:r w:rsidR="00E53C54" w:rsidRPr="00BB0DE1">
        <w:rPr>
          <w:rFonts w:hint="cs"/>
          <w:rtl/>
        </w:rPr>
        <w:t>מהות הכנסת אורחים</w:t>
      </w:r>
      <w:r w:rsidR="002405F8" w:rsidRPr="00BB0DE1">
        <w:rPr>
          <w:rFonts w:hint="cs"/>
          <w:rtl/>
        </w:rPr>
        <w:t>?</w:t>
      </w:r>
    </w:p>
    <w:p w:rsidR="0048641C" w:rsidRPr="00BB0DE1" w:rsidRDefault="0048641C">
      <w:pPr>
        <w:rPr>
          <w:rtl/>
        </w:rPr>
      </w:pPr>
    </w:p>
    <w:p w:rsidR="0048641C" w:rsidRPr="00BB0DE1" w:rsidRDefault="007B646A" w:rsidP="00BB0DE1">
      <w:pPr>
        <w:rPr>
          <w:rtl/>
        </w:rPr>
      </w:pPr>
      <w:r w:rsidRPr="00BB0DE1">
        <w:rPr>
          <w:rFonts w:hint="cs"/>
          <w:rtl/>
        </w:rPr>
        <w:t xml:space="preserve">התפיסה המקובלת בהסבר הדברים היא, שמדובר על ליווי לצרכי ביטחון. בעבר, הדרכים היו מסוכנות והיה מפחיד לצאת החוצה בלילה. </w:t>
      </w:r>
      <w:r w:rsidR="002405F8" w:rsidRPr="00BB0DE1">
        <w:rPr>
          <w:rFonts w:hint="cs"/>
          <w:rtl/>
        </w:rPr>
        <w:t xml:space="preserve">בוודאי </w:t>
      </w:r>
      <w:r w:rsidRPr="00BB0DE1">
        <w:rPr>
          <w:rFonts w:hint="cs"/>
          <w:rtl/>
        </w:rPr>
        <w:t>כאשר מדובר על אורח שאינו מכיר היטב את היציאה מהעי</w:t>
      </w:r>
      <w:r w:rsidR="002405F8" w:rsidRPr="00BB0DE1">
        <w:rPr>
          <w:rFonts w:hint="cs"/>
          <w:rtl/>
        </w:rPr>
        <w:t>ר,</w:t>
      </w:r>
      <w:r w:rsidRPr="00BB0DE1">
        <w:rPr>
          <w:rFonts w:hint="cs"/>
          <w:rtl/>
        </w:rPr>
        <w:t xml:space="preserve"> ולכן ישנה מצווה ללוות </w:t>
      </w:r>
      <w:r w:rsidR="00E53C54" w:rsidRPr="00BB0DE1">
        <w:rPr>
          <w:rFonts w:hint="cs"/>
          <w:rtl/>
        </w:rPr>
        <w:t xml:space="preserve">אותו </w:t>
      </w:r>
      <w:r w:rsidRPr="00BB0DE1">
        <w:rPr>
          <w:rFonts w:hint="cs"/>
          <w:rtl/>
        </w:rPr>
        <w:t xml:space="preserve">החוצה ולוודא שהדרך </w:t>
      </w:r>
      <w:r w:rsidR="00E53C54" w:rsidRPr="00BB0DE1">
        <w:rPr>
          <w:rFonts w:hint="cs"/>
          <w:rtl/>
        </w:rPr>
        <w:t>בטוחה</w:t>
      </w:r>
      <w:r w:rsidRPr="00BB0DE1">
        <w:rPr>
          <w:rFonts w:hint="cs"/>
          <w:rtl/>
        </w:rPr>
        <w:t>.</w:t>
      </w:r>
    </w:p>
    <w:p w:rsidR="007B646A" w:rsidRPr="00BB0DE1" w:rsidRDefault="00F03CBB" w:rsidP="005540AF">
      <w:pPr>
        <w:rPr>
          <w:rtl/>
        </w:rPr>
      </w:pPr>
      <w:r>
        <w:rPr>
          <w:rFonts w:hint="cs"/>
          <w:rtl/>
        </w:rPr>
        <w:t>מהסיבה הזו</w:t>
      </w:r>
      <w:r w:rsidR="002405F8" w:rsidRPr="00BB0DE1">
        <w:rPr>
          <w:rFonts w:hint="cs"/>
          <w:rtl/>
        </w:rPr>
        <w:t>, הייתה מוטלת אחריות על "זקני העיר", לתקן את הדרכים ביציאה מהעיר ולדאוג לליווי מסודר של האורחים החוצה (ראו סוטה מה,ב), שכן אי ליווי האורח, עלול לגרום לשפיכות דמים</w:t>
      </w:r>
      <w:r w:rsidR="005540AF">
        <w:rPr>
          <w:rFonts w:hint="cs"/>
          <w:rtl/>
        </w:rPr>
        <w:t>.</w:t>
      </w:r>
    </w:p>
    <w:p w:rsidR="002405F8" w:rsidRPr="00BB0DE1" w:rsidRDefault="002405F8" w:rsidP="005540AF">
      <w:pPr>
        <w:rPr>
          <w:rtl/>
        </w:rPr>
      </w:pPr>
      <w:r w:rsidRPr="00BB0DE1">
        <w:rPr>
          <w:rFonts w:hint="cs"/>
          <w:rtl/>
        </w:rPr>
        <w:lastRenderedPageBreak/>
        <w:t xml:space="preserve">הבעיה עם הפרשנות הזו היא, שאין לה קשר עם </w:t>
      </w:r>
      <w:r w:rsidR="00720CB2" w:rsidRPr="00BB0DE1">
        <w:rPr>
          <w:rFonts w:hint="cs"/>
          <w:rtl/>
        </w:rPr>
        <w:t>עצם הכנסת האורחים</w:t>
      </w:r>
      <w:r w:rsidRPr="00BB0DE1">
        <w:rPr>
          <w:rFonts w:hint="cs"/>
          <w:rtl/>
        </w:rPr>
        <w:t xml:space="preserve">. זאת תוספת על האירוח </w:t>
      </w:r>
      <w:r w:rsidR="00BB0DE1">
        <w:rPr>
          <w:rFonts w:hint="cs"/>
          <w:rtl/>
        </w:rPr>
        <w:t>בבית</w:t>
      </w:r>
      <w:r w:rsidRPr="00BB0DE1">
        <w:rPr>
          <w:rFonts w:hint="cs"/>
          <w:rtl/>
        </w:rPr>
        <w:t>. ואילו מדברי הרמב"ם נראה כי עיקרו של האירוח עצמו</w:t>
      </w:r>
      <w:r w:rsidR="0067702A" w:rsidRPr="00BB0DE1">
        <w:rPr>
          <w:rFonts w:hint="cs"/>
          <w:rtl/>
        </w:rPr>
        <w:t>,</w:t>
      </w:r>
      <w:r w:rsidRPr="00BB0DE1">
        <w:rPr>
          <w:rFonts w:hint="cs"/>
          <w:rtl/>
        </w:rPr>
        <w:t xml:space="preserve"> הוא ליווי האורח החוצה.</w:t>
      </w:r>
      <w:r w:rsidR="0067702A" w:rsidRPr="00BB0DE1">
        <w:rPr>
          <w:rFonts w:hint="cs"/>
          <w:rtl/>
        </w:rPr>
        <w:t xml:space="preserve"> </w:t>
      </w:r>
      <w:r w:rsidRPr="00BB0DE1">
        <w:rPr>
          <w:rFonts w:hint="cs"/>
          <w:rtl/>
        </w:rPr>
        <w:t xml:space="preserve">מה </w:t>
      </w:r>
      <w:r w:rsidR="0067702A" w:rsidRPr="00BB0DE1">
        <w:rPr>
          <w:rFonts w:hint="cs"/>
          <w:rtl/>
        </w:rPr>
        <w:t xml:space="preserve">כאן </w:t>
      </w:r>
      <w:r w:rsidRPr="00BB0DE1">
        <w:rPr>
          <w:rFonts w:hint="cs"/>
          <w:rtl/>
        </w:rPr>
        <w:t>העניין?</w:t>
      </w:r>
    </w:p>
    <w:p w:rsidR="002405F8" w:rsidRPr="00BB0DE1" w:rsidRDefault="002405F8" w:rsidP="002405F8">
      <w:pPr>
        <w:rPr>
          <w:rtl/>
        </w:rPr>
      </w:pPr>
    </w:p>
    <w:p w:rsidR="000D3DE5" w:rsidRPr="00BB0DE1" w:rsidRDefault="002405F8" w:rsidP="00F03CBB">
      <w:pPr>
        <w:rPr>
          <w:rtl/>
        </w:rPr>
      </w:pPr>
      <w:r w:rsidRPr="00BB0DE1">
        <w:rPr>
          <w:rFonts w:hint="cs"/>
          <w:rtl/>
        </w:rPr>
        <w:t xml:space="preserve">הרבי מלובאוויטש מוצא כאן רעיון </w:t>
      </w:r>
      <w:r w:rsidR="0067702A" w:rsidRPr="00BB0DE1">
        <w:rPr>
          <w:rFonts w:hint="cs"/>
          <w:rtl/>
        </w:rPr>
        <w:t>חשוב</w:t>
      </w:r>
      <w:r w:rsidRPr="00BB0DE1">
        <w:rPr>
          <w:rFonts w:hint="cs"/>
          <w:rtl/>
        </w:rPr>
        <w:t xml:space="preserve">: </w:t>
      </w:r>
      <w:r w:rsidR="00F03CBB">
        <w:rPr>
          <w:rFonts w:hint="cs"/>
          <w:rtl/>
        </w:rPr>
        <w:t>הליווי הוא אקט זעיר</w:t>
      </w:r>
      <w:r w:rsidR="000D3DE5" w:rsidRPr="00BB0DE1">
        <w:rPr>
          <w:rFonts w:hint="cs"/>
          <w:rtl/>
        </w:rPr>
        <w:t xml:space="preserve"> שמעביר מסר ענק. הוא אומר לאורח: "נהניתי ממך. קשה לי לסיים את המפגש ואני מושך אותו עוד רגע". </w:t>
      </w:r>
    </w:p>
    <w:p w:rsidR="002405F8" w:rsidRPr="00BB0DE1" w:rsidRDefault="000D3DE5" w:rsidP="005540AF">
      <w:pPr>
        <w:rPr>
          <w:rtl/>
        </w:rPr>
      </w:pPr>
      <w:r w:rsidRPr="00BB0DE1">
        <w:rPr>
          <w:rFonts w:hint="cs"/>
          <w:rtl/>
        </w:rPr>
        <w:t xml:space="preserve">וזה זוקף את גבו של האורח. לכל אורך הסעודה, הוא ישב מכווץ בכיסאו. הוא לא ידע אם שמחים </w:t>
      </w:r>
      <w:r w:rsidR="0067702A" w:rsidRPr="00BB0DE1">
        <w:rPr>
          <w:rFonts w:hint="cs"/>
          <w:rtl/>
        </w:rPr>
        <w:t>שהוא הגיע לכאן או ממתינ</w:t>
      </w:r>
      <w:r w:rsidRPr="00BB0DE1">
        <w:rPr>
          <w:rFonts w:hint="cs"/>
          <w:rtl/>
        </w:rPr>
        <w:t xml:space="preserve">ים </w:t>
      </w:r>
      <w:r w:rsidR="005540AF">
        <w:rPr>
          <w:rFonts w:hint="cs"/>
          <w:rtl/>
        </w:rPr>
        <w:t>ש</w:t>
      </w:r>
      <w:r w:rsidRPr="00BB0DE1">
        <w:rPr>
          <w:rFonts w:hint="cs"/>
          <w:rtl/>
        </w:rPr>
        <w:t xml:space="preserve">ילך. כל הסיטואציה של </w:t>
      </w:r>
      <w:r w:rsidR="0067702A" w:rsidRPr="00BB0DE1">
        <w:rPr>
          <w:rFonts w:hint="cs"/>
          <w:rtl/>
        </w:rPr>
        <w:t>להתארח</w:t>
      </w:r>
      <w:r w:rsidRPr="00BB0DE1">
        <w:rPr>
          <w:rFonts w:hint="cs"/>
          <w:rtl/>
        </w:rPr>
        <w:t xml:space="preserve">, מביכה את האורח ומעמידה אותו במצב של קבלה והזדקקות </w:t>
      </w:r>
      <w:r w:rsidR="005E1A20" w:rsidRPr="00BB0DE1">
        <w:rPr>
          <w:rFonts w:hint="cs"/>
          <w:rtl/>
        </w:rPr>
        <w:t>לאחרים</w:t>
      </w:r>
      <w:r w:rsidRPr="00BB0DE1">
        <w:rPr>
          <w:rFonts w:hint="cs"/>
          <w:rtl/>
        </w:rPr>
        <w:t xml:space="preserve">. והנה המארח קם ממקומו, מלווה אותו </w:t>
      </w:r>
      <w:r w:rsidR="00F03CBB">
        <w:rPr>
          <w:rFonts w:hint="cs"/>
          <w:rtl/>
        </w:rPr>
        <w:t>החוצה ואומר: "היה לנו כיף, תבוא</w:t>
      </w:r>
      <w:r w:rsidRPr="00BB0DE1">
        <w:rPr>
          <w:rFonts w:hint="cs"/>
          <w:rtl/>
        </w:rPr>
        <w:t xml:space="preserve"> עוד פעם". פתאום </w:t>
      </w:r>
      <w:r w:rsidR="00516864" w:rsidRPr="00BB0DE1">
        <w:rPr>
          <w:rFonts w:hint="cs"/>
          <w:rtl/>
        </w:rPr>
        <w:t xml:space="preserve">הבשר והדגים מקבלים </w:t>
      </w:r>
      <w:r w:rsidRPr="00BB0DE1">
        <w:rPr>
          <w:rFonts w:hint="cs"/>
          <w:rtl/>
        </w:rPr>
        <w:t>טעם אחר.</w:t>
      </w:r>
    </w:p>
    <w:p w:rsidR="000D3DE5" w:rsidRPr="00BB0DE1" w:rsidRDefault="000D3DE5" w:rsidP="00024B61">
      <w:pPr>
        <w:rPr>
          <w:rtl/>
        </w:rPr>
      </w:pPr>
      <w:r w:rsidRPr="00BB0DE1">
        <w:rPr>
          <w:rFonts w:hint="cs"/>
          <w:rtl/>
        </w:rPr>
        <w:t xml:space="preserve">כעת אנו </w:t>
      </w:r>
      <w:r w:rsidR="0067702A" w:rsidRPr="00BB0DE1">
        <w:rPr>
          <w:rFonts w:hint="cs"/>
          <w:rtl/>
        </w:rPr>
        <w:t xml:space="preserve">מקבלים </w:t>
      </w:r>
      <w:r w:rsidRPr="00BB0DE1">
        <w:rPr>
          <w:rFonts w:hint="cs"/>
          <w:rtl/>
        </w:rPr>
        <w:t xml:space="preserve">פרשנות מאירה על סיום דברי הרמב"ם: "מי שאינו מלווה את האורח, כאילו שופך דמים". אין הכוונה שדמו של האורח יישפך חלילה בידי שודדים גויים. אלא לדם שנשפך כאן ועכשיו בידיו של המארח!. אם המארח </w:t>
      </w:r>
      <w:r w:rsidR="005E1A20" w:rsidRPr="00BB0DE1">
        <w:rPr>
          <w:rFonts w:hint="cs"/>
          <w:rtl/>
        </w:rPr>
        <w:t xml:space="preserve">זורק </w:t>
      </w:r>
      <w:r w:rsidRPr="00BB0DE1">
        <w:rPr>
          <w:rFonts w:hint="cs"/>
          <w:rtl/>
        </w:rPr>
        <w:t>מרחוק קריאת "</w:t>
      </w:r>
      <w:r w:rsidR="00FF1EA6">
        <w:rPr>
          <w:rFonts w:hint="cs"/>
          <w:rtl/>
        </w:rPr>
        <w:t xml:space="preserve">שלום, </w:t>
      </w:r>
      <w:r w:rsidRPr="00BB0DE1">
        <w:rPr>
          <w:rFonts w:hint="cs"/>
          <w:rtl/>
        </w:rPr>
        <w:t xml:space="preserve">ביי", האורח חש כאילו חיכו שהוא ילך </w:t>
      </w:r>
      <w:r w:rsidRPr="00BB0DE1">
        <w:rPr>
          <w:rtl/>
        </w:rPr>
        <w:t>–</w:t>
      </w:r>
      <w:r w:rsidRPr="00BB0DE1">
        <w:rPr>
          <w:rFonts w:hint="cs"/>
          <w:rtl/>
        </w:rPr>
        <w:t xml:space="preserve"> ודמו נשפך. אך </w:t>
      </w:r>
      <w:r w:rsidR="005540AF">
        <w:rPr>
          <w:rFonts w:hint="cs"/>
          <w:rtl/>
        </w:rPr>
        <w:t xml:space="preserve">כאשר </w:t>
      </w:r>
      <w:r w:rsidRPr="00BB0DE1">
        <w:rPr>
          <w:rFonts w:hint="cs"/>
          <w:rtl/>
        </w:rPr>
        <w:t xml:space="preserve">המארח קם עם חיוך ומלווה אותו עד חדר המדרגות, </w:t>
      </w:r>
      <w:r w:rsidR="005E1A20" w:rsidRPr="00BB0DE1">
        <w:rPr>
          <w:rFonts w:hint="cs"/>
          <w:rtl/>
        </w:rPr>
        <w:t xml:space="preserve">מתייצב </w:t>
      </w:r>
      <w:r w:rsidRPr="00BB0DE1">
        <w:rPr>
          <w:rFonts w:hint="cs"/>
          <w:rtl/>
        </w:rPr>
        <w:t xml:space="preserve">לחץ הדם של האורח והוא מתמלא אושר על החברות </w:t>
      </w:r>
      <w:r w:rsidR="0067702A" w:rsidRPr="00BB0DE1">
        <w:rPr>
          <w:rFonts w:hint="cs"/>
          <w:rtl/>
        </w:rPr>
        <w:t>ש</w:t>
      </w:r>
      <w:r w:rsidRPr="00BB0DE1">
        <w:rPr>
          <w:rFonts w:hint="cs"/>
          <w:rtl/>
        </w:rPr>
        <w:t>זכה לה.</w:t>
      </w:r>
    </w:p>
    <w:p w:rsidR="00720CB2" w:rsidRDefault="005540AF" w:rsidP="00024B61">
      <w:pPr>
        <w:rPr>
          <w:rtl/>
        </w:rPr>
      </w:pPr>
      <w:r>
        <w:rPr>
          <w:rFonts w:hint="cs"/>
          <w:rtl/>
        </w:rPr>
        <w:t xml:space="preserve">בכך, מניח </w:t>
      </w:r>
      <w:r w:rsidR="00BB0DE1">
        <w:rPr>
          <w:rFonts w:hint="cs"/>
          <w:rtl/>
        </w:rPr>
        <w:t xml:space="preserve">הרמב"ם </w:t>
      </w:r>
      <w:r>
        <w:rPr>
          <w:rFonts w:hint="cs"/>
          <w:rtl/>
        </w:rPr>
        <w:t xml:space="preserve">דגש על </w:t>
      </w:r>
      <w:r w:rsidR="00BB0DE1">
        <w:rPr>
          <w:rFonts w:hint="cs"/>
          <w:rtl/>
        </w:rPr>
        <w:t>נקודה חשוב</w:t>
      </w:r>
      <w:r w:rsidR="00F03CBB">
        <w:rPr>
          <w:rFonts w:hint="cs"/>
          <w:rtl/>
        </w:rPr>
        <w:t>ה</w:t>
      </w:r>
      <w:r w:rsidR="00BB0DE1">
        <w:rPr>
          <w:rFonts w:hint="cs"/>
          <w:rtl/>
        </w:rPr>
        <w:t xml:space="preserve"> מאין כמותה: אנו רגילים לדבר על ה"מה" וה"כמה" ופחות על ה"איך". אדם נדיב</w:t>
      </w:r>
      <w:r w:rsidR="00F03CBB">
        <w:rPr>
          <w:rFonts w:hint="cs"/>
          <w:rtl/>
        </w:rPr>
        <w:t>,</w:t>
      </w:r>
      <w:r w:rsidR="00BB0DE1">
        <w:rPr>
          <w:rFonts w:hint="cs"/>
          <w:rtl/>
        </w:rPr>
        <w:t xml:space="preserve"> נמדד בגודל הצ'ק שהוא תורם לצדקה ולא בדרך שבה הוא מעביר את הצ'ק לנזקק. וכאן בא הרמב"ם לחדד כי לפעמים ה"איך", </w:t>
      </w:r>
      <w:r w:rsidR="00024B61">
        <w:rPr>
          <w:rFonts w:hint="cs"/>
          <w:rtl/>
        </w:rPr>
        <w:t xml:space="preserve">עולה בהרבה על </w:t>
      </w:r>
      <w:r w:rsidR="00BB0DE1">
        <w:rPr>
          <w:rFonts w:hint="cs"/>
          <w:rtl/>
        </w:rPr>
        <w:t>ה"מה". יכול אדם להכין את הארוחה הכי יקרה עבור האורח, אך אם ייפרד ממנו בדרך לא מספיק אוהבת</w:t>
      </w:r>
      <w:r>
        <w:rPr>
          <w:rFonts w:hint="cs"/>
          <w:rtl/>
        </w:rPr>
        <w:t xml:space="preserve"> -</w:t>
      </w:r>
      <w:r w:rsidR="00BB0DE1">
        <w:rPr>
          <w:rFonts w:hint="cs"/>
          <w:rtl/>
        </w:rPr>
        <w:t xml:space="preserve"> הוא </w:t>
      </w:r>
      <w:r>
        <w:rPr>
          <w:rFonts w:hint="cs"/>
          <w:rtl/>
        </w:rPr>
        <w:t xml:space="preserve">ישפוך </w:t>
      </w:r>
      <w:r w:rsidR="00BB0DE1">
        <w:rPr>
          <w:rFonts w:hint="cs"/>
          <w:rtl/>
        </w:rPr>
        <w:t>את דמו.</w:t>
      </w:r>
    </w:p>
    <w:p w:rsidR="00BB0DE1" w:rsidRPr="00BB0DE1" w:rsidRDefault="00BB0DE1" w:rsidP="00024B61">
      <w:pPr>
        <w:rPr>
          <w:rtl/>
        </w:rPr>
      </w:pPr>
      <w:r>
        <w:rPr>
          <w:rFonts w:hint="cs"/>
          <w:rtl/>
        </w:rPr>
        <w:t xml:space="preserve">הדבר נכון </w:t>
      </w:r>
      <w:r w:rsidR="00024B61">
        <w:rPr>
          <w:rFonts w:hint="cs"/>
          <w:rtl/>
        </w:rPr>
        <w:t xml:space="preserve">בכל צורה של חסד, אך חשוב שבעתיים </w:t>
      </w:r>
      <w:r>
        <w:rPr>
          <w:rFonts w:hint="cs"/>
          <w:rtl/>
        </w:rPr>
        <w:t xml:space="preserve">לגבי הכנסת אורחים. אורח שבא להתארח, לא מבקש אוכל. הוא יכול למצוא </w:t>
      </w:r>
      <w:r w:rsidR="005540AF">
        <w:rPr>
          <w:rFonts w:hint="cs"/>
          <w:rtl/>
        </w:rPr>
        <w:t xml:space="preserve">מזון </w:t>
      </w:r>
      <w:r>
        <w:rPr>
          <w:rFonts w:hint="cs"/>
          <w:rtl/>
        </w:rPr>
        <w:t>גם בחוץ. הוא מחפש חברה, בית, תחושת שייכות וכאן תפקידו של ה"איך", עולה על הכול.</w:t>
      </w:r>
    </w:p>
    <w:p w:rsidR="000D3DE5" w:rsidRPr="00BB0DE1" w:rsidRDefault="000D3DE5" w:rsidP="00F03CBB">
      <w:pPr>
        <w:rPr>
          <w:i/>
          <w:iCs/>
          <w:rtl/>
        </w:rPr>
      </w:pPr>
      <w:r w:rsidRPr="00BB0DE1">
        <w:rPr>
          <w:rFonts w:hint="cs"/>
          <w:i/>
          <w:iCs/>
          <w:rtl/>
        </w:rPr>
        <w:t xml:space="preserve">אחד התורמים הגדולים </w:t>
      </w:r>
      <w:r w:rsidR="005540AF">
        <w:rPr>
          <w:rFonts w:hint="cs"/>
          <w:i/>
          <w:iCs/>
          <w:rtl/>
        </w:rPr>
        <w:t xml:space="preserve">למוסדות </w:t>
      </w:r>
      <w:r w:rsidRPr="00BB0DE1">
        <w:rPr>
          <w:rFonts w:hint="cs"/>
          <w:i/>
          <w:iCs/>
          <w:rtl/>
        </w:rPr>
        <w:t xml:space="preserve">חב"ד, היה ר' שמואל </w:t>
      </w:r>
      <w:proofErr w:type="spellStart"/>
      <w:r w:rsidRPr="00BB0DE1">
        <w:rPr>
          <w:rFonts w:hint="cs"/>
          <w:i/>
          <w:iCs/>
          <w:rtl/>
        </w:rPr>
        <w:t>ראהר</w:t>
      </w:r>
      <w:proofErr w:type="spellEnd"/>
      <w:r w:rsidR="005540AF">
        <w:rPr>
          <w:rFonts w:hint="cs"/>
          <w:i/>
          <w:iCs/>
          <w:rtl/>
        </w:rPr>
        <w:t xml:space="preserve"> מארצות הברית</w:t>
      </w:r>
      <w:r w:rsidRPr="00BB0DE1">
        <w:rPr>
          <w:rFonts w:hint="cs"/>
          <w:i/>
          <w:iCs/>
          <w:rtl/>
        </w:rPr>
        <w:t>. הוא לא רק נתן, הוא ידע איך לתת.</w:t>
      </w:r>
      <w:r w:rsidR="0067702A" w:rsidRPr="00BB0DE1">
        <w:rPr>
          <w:rFonts w:hint="cs"/>
          <w:i/>
          <w:iCs/>
          <w:rtl/>
        </w:rPr>
        <w:t xml:space="preserve"> בחביבות ובמא</w:t>
      </w:r>
      <w:r w:rsidR="005540AF">
        <w:rPr>
          <w:rFonts w:hint="cs"/>
          <w:i/>
          <w:iCs/>
          <w:rtl/>
        </w:rPr>
        <w:t xml:space="preserve">ור פנים, עד שלא היה ברור מי </w:t>
      </w:r>
      <w:r w:rsidR="0067702A" w:rsidRPr="00BB0DE1">
        <w:rPr>
          <w:rFonts w:hint="cs"/>
          <w:i/>
          <w:iCs/>
          <w:rtl/>
        </w:rPr>
        <w:t>הנותן ומי המקבל...</w:t>
      </w:r>
      <w:r w:rsidRPr="00BB0DE1">
        <w:rPr>
          <w:rFonts w:hint="cs"/>
          <w:i/>
          <w:iCs/>
          <w:rtl/>
        </w:rPr>
        <w:t xml:space="preserve"> בחנוכת בית חב"ד בבאזל, בנין שהוא עצמו תרם, הוא סיפר </w:t>
      </w:r>
      <w:r w:rsidR="0067702A" w:rsidRPr="00BB0DE1">
        <w:rPr>
          <w:rFonts w:hint="cs"/>
          <w:i/>
          <w:iCs/>
          <w:rtl/>
        </w:rPr>
        <w:t>על המורה שלו לנתינה:</w:t>
      </w:r>
    </w:p>
    <w:p w:rsidR="000D3DE5" w:rsidRPr="00BB0DE1" w:rsidRDefault="000D3DE5" w:rsidP="00024B61">
      <w:pPr>
        <w:rPr>
          <w:i/>
          <w:iCs/>
          <w:rtl/>
        </w:rPr>
      </w:pPr>
      <w:r w:rsidRPr="00BB0DE1">
        <w:rPr>
          <w:rFonts w:hint="cs"/>
          <w:i/>
          <w:iCs/>
          <w:rtl/>
        </w:rPr>
        <w:t xml:space="preserve">במהלך מלחמת העולם השנייה, </w:t>
      </w:r>
      <w:r w:rsidR="005E1A20" w:rsidRPr="00BB0DE1">
        <w:rPr>
          <w:rFonts w:hint="cs"/>
          <w:i/>
          <w:iCs/>
          <w:rtl/>
        </w:rPr>
        <w:t>כאשר</w:t>
      </w:r>
      <w:r w:rsidR="0067702A" w:rsidRPr="00BB0DE1">
        <w:rPr>
          <w:rFonts w:hint="cs"/>
          <w:i/>
          <w:iCs/>
          <w:rtl/>
        </w:rPr>
        <w:t xml:space="preserve"> היה ילד </w:t>
      </w:r>
      <w:r w:rsidR="005E1A20" w:rsidRPr="00BB0DE1">
        <w:rPr>
          <w:rFonts w:hint="cs"/>
          <w:i/>
          <w:iCs/>
          <w:rtl/>
        </w:rPr>
        <w:t>בן עשר</w:t>
      </w:r>
      <w:r w:rsidR="0067702A" w:rsidRPr="00BB0DE1">
        <w:rPr>
          <w:rFonts w:hint="cs"/>
          <w:i/>
          <w:iCs/>
          <w:rtl/>
        </w:rPr>
        <w:t xml:space="preserve">, </w:t>
      </w:r>
      <w:r w:rsidRPr="00BB0DE1">
        <w:rPr>
          <w:rFonts w:hint="cs"/>
          <w:i/>
          <w:iCs/>
          <w:rtl/>
        </w:rPr>
        <w:t xml:space="preserve">ההורים שלו נאלצו לברוח </w:t>
      </w:r>
      <w:r w:rsidR="0067702A" w:rsidRPr="00BB0DE1">
        <w:rPr>
          <w:rFonts w:hint="cs"/>
          <w:i/>
          <w:iCs/>
          <w:rtl/>
        </w:rPr>
        <w:t xml:space="preserve">מהעיר </w:t>
      </w:r>
      <w:r w:rsidRPr="00BB0DE1">
        <w:rPr>
          <w:rFonts w:hint="cs"/>
          <w:i/>
          <w:iCs/>
          <w:rtl/>
        </w:rPr>
        <w:t xml:space="preserve">והשאירו אותו אצל ידיד בבאזל. </w:t>
      </w:r>
      <w:r w:rsidR="0067702A" w:rsidRPr="00BB0DE1">
        <w:rPr>
          <w:rFonts w:hint="cs"/>
          <w:i/>
          <w:iCs/>
          <w:rtl/>
        </w:rPr>
        <w:t>אותו אדם אסף את ילדיו אל השולחן</w:t>
      </w:r>
      <w:r w:rsidR="00024B61">
        <w:rPr>
          <w:rFonts w:hint="cs"/>
          <w:i/>
          <w:iCs/>
          <w:rtl/>
        </w:rPr>
        <w:t xml:space="preserve"> </w:t>
      </w:r>
      <w:r w:rsidR="0067702A" w:rsidRPr="00BB0DE1">
        <w:rPr>
          <w:rFonts w:hint="cs"/>
          <w:i/>
          <w:iCs/>
          <w:rtl/>
        </w:rPr>
        <w:t xml:space="preserve">ואמר: "קיבלנו </w:t>
      </w:r>
      <w:r w:rsidR="00BB0DE1">
        <w:rPr>
          <w:rFonts w:hint="cs"/>
          <w:i/>
          <w:iCs/>
          <w:rtl/>
        </w:rPr>
        <w:t xml:space="preserve">היום </w:t>
      </w:r>
      <w:r w:rsidR="0067702A" w:rsidRPr="00BB0DE1">
        <w:rPr>
          <w:rFonts w:hint="cs"/>
          <w:i/>
          <w:iCs/>
          <w:rtl/>
        </w:rPr>
        <w:t xml:space="preserve">ילד חדש למשפחה, </w:t>
      </w:r>
      <w:r w:rsidR="005540AF">
        <w:rPr>
          <w:rFonts w:hint="cs"/>
          <w:i/>
          <w:iCs/>
          <w:rtl/>
        </w:rPr>
        <w:t xml:space="preserve">שמואל </w:t>
      </w:r>
      <w:r w:rsidR="00BB0DE1">
        <w:rPr>
          <w:rFonts w:hint="cs"/>
          <w:i/>
          <w:iCs/>
          <w:rtl/>
        </w:rPr>
        <w:t xml:space="preserve">יהיה אחד </w:t>
      </w:r>
      <w:r w:rsidR="0067702A" w:rsidRPr="00BB0DE1">
        <w:rPr>
          <w:rFonts w:hint="cs"/>
          <w:i/>
          <w:iCs/>
          <w:rtl/>
        </w:rPr>
        <w:t xml:space="preserve">הילדים שלנו. וכיון </w:t>
      </w:r>
      <w:r w:rsidR="005540AF">
        <w:rPr>
          <w:rFonts w:hint="cs"/>
          <w:i/>
          <w:iCs/>
          <w:rtl/>
        </w:rPr>
        <w:t>ש</w:t>
      </w:r>
      <w:r w:rsidR="0067702A" w:rsidRPr="00BB0DE1">
        <w:rPr>
          <w:rFonts w:hint="cs"/>
          <w:i/>
          <w:iCs/>
          <w:rtl/>
        </w:rPr>
        <w:t>הוא הילד הגדול, המקום שלו בשולחן יהיה על ידי, כמו הבכור"...</w:t>
      </w:r>
    </w:p>
    <w:p w:rsidR="0067702A" w:rsidRPr="00BB0DE1" w:rsidRDefault="0067702A" w:rsidP="0067702A">
      <w:pPr>
        <w:rPr>
          <w:i/>
          <w:iCs/>
          <w:rtl/>
        </w:rPr>
      </w:pPr>
    </w:p>
    <w:p w:rsidR="0067702A" w:rsidRPr="00BB0DE1" w:rsidRDefault="005E1A20" w:rsidP="00AF7BB1">
      <w:pPr>
        <w:rPr>
          <w:rtl/>
        </w:rPr>
      </w:pPr>
      <w:r w:rsidRPr="00BB0DE1">
        <w:rPr>
          <w:rFonts w:hint="cs"/>
          <w:rtl/>
        </w:rPr>
        <w:t xml:space="preserve">התפיסה הזו, מעניקה הסבר על </w:t>
      </w:r>
      <w:r w:rsidR="00E53C54" w:rsidRPr="00BB0DE1">
        <w:rPr>
          <w:rFonts w:hint="cs"/>
          <w:rtl/>
        </w:rPr>
        <w:t>שאלה נוספת</w:t>
      </w:r>
      <w:r w:rsidRPr="00BB0DE1">
        <w:rPr>
          <w:rFonts w:hint="cs"/>
          <w:rtl/>
        </w:rPr>
        <w:t xml:space="preserve"> שמטרידה את מפרשי הרמב"ם: הרמב"ם פותח את הנושא באמירה</w:t>
      </w:r>
      <w:r w:rsidR="00AF7BB1" w:rsidRPr="00BB0DE1">
        <w:rPr>
          <w:rFonts w:hint="cs"/>
          <w:rtl/>
        </w:rPr>
        <w:t xml:space="preserve">: </w:t>
      </w:r>
      <w:r w:rsidRPr="00BB0DE1">
        <w:rPr>
          <w:rFonts w:hint="cs"/>
          <w:rtl/>
        </w:rPr>
        <w:t>"גדולה הכנסת אורחים מהקבלת פני השכינה, שנאמר וירא והנה שלושה אנשים".</w:t>
      </w:r>
    </w:p>
    <w:p w:rsidR="005E1A20" w:rsidRPr="00BB0DE1" w:rsidRDefault="005E1A20" w:rsidP="00E64BC2">
      <w:pPr>
        <w:rPr>
          <w:rtl/>
        </w:rPr>
      </w:pPr>
      <w:r w:rsidRPr="00BB0DE1">
        <w:rPr>
          <w:rFonts w:hint="cs"/>
          <w:rtl/>
        </w:rPr>
        <w:t xml:space="preserve">כאן </w:t>
      </w:r>
      <w:r w:rsidR="00AF7BB1" w:rsidRPr="00BB0DE1">
        <w:rPr>
          <w:rFonts w:hint="cs"/>
          <w:rtl/>
        </w:rPr>
        <w:t xml:space="preserve">עולה התמיהה, מדוע בחר הרמב"ם בפסוק </w:t>
      </w:r>
      <w:r w:rsidR="00E53C54" w:rsidRPr="00BB0DE1">
        <w:rPr>
          <w:rFonts w:hint="cs"/>
          <w:rtl/>
        </w:rPr>
        <w:t xml:space="preserve">'פרווה' כזה ולא בפסוקים הרבה יותר בוטים, המספרים כיצד אברהם </w:t>
      </w:r>
      <w:r w:rsidR="00E64BC2">
        <w:rPr>
          <w:rFonts w:hint="cs"/>
          <w:rtl/>
        </w:rPr>
        <w:t xml:space="preserve">נוטש </w:t>
      </w:r>
      <w:r w:rsidR="00E53C54" w:rsidRPr="00BB0DE1">
        <w:rPr>
          <w:rFonts w:hint="cs"/>
          <w:rtl/>
        </w:rPr>
        <w:t xml:space="preserve">את </w:t>
      </w:r>
      <w:r w:rsidR="00516864" w:rsidRPr="00BB0DE1">
        <w:rPr>
          <w:rFonts w:hint="cs"/>
          <w:rtl/>
        </w:rPr>
        <w:t xml:space="preserve">קבלת פני </w:t>
      </w:r>
      <w:r w:rsidR="00E53C54" w:rsidRPr="00BB0DE1">
        <w:rPr>
          <w:rFonts w:hint="cs"/>
          <w:rtl/>
        </w:rPr>
        <w:t>השכינה והולך למקומות אחרים לגמרי. במקום לדבר עם ה',  הוא הולך לשחוט פרים ו</w:t>
      </w:r>
      <w:r w:rsidR="00F03CBB">
        <w:rPr>
          <w:rFonts w:hint="cs"/>
          <w:rtl/>
        </w:rPr>
        <w:t>לאפות עוגות</w:t>
      </w:r>
      <w:r w:rsidR="00E53C54" w:rsidRPr="00BB0DE1">
        <w:rPr>
          <w:rFonts w:hint="cs"/>
          <w:rtl/>
        </w:rPr>
        <w:t>.</w:t>
      </w:r>
    </w:p>
    <w:p w:rsidR="00E53C54" w:rsidRPr="00BB0DE1" w:rsidRDefault="00E53C54" w:rsidP="00BB0DE1">
      <w:pPr>
        <w:rPr>
          <w:rtl/>
        </w:rPr>
      </w:pPr>
      <w:r w:rsidRPr="00BB0DE1">
        <w:rPr>
          <w:rFonts w:hint="cs"/>
          <w:rtl/>
        </w:rPr>
        <w:t xml:space="preserve">אלא, התכונה המדהימה שאפיינה </w:t>
      </w:r>
      <w:r w:rsidR="00720CB2" w:rsidRPr="00BB0DE1">
        <w:rPr>
          <w:rFonts w:hint="cs"/>
          <w:rtl/>
        </w:rPr>
        <w:t xml:space="preserve">את </w:t>
      </w:r>
      <w:r w:rsidRPr="00BB0DE1">
        <w:rPr>
          <w:rFonts w:hint="cs"/>
          <w:rtl/>
        </w:rPr>
        <w:t xml:space="preserve">אברהם אבינו היא, </w:t>
      </w:r>
      <w:r w:rsidR="00720CB2" w:rsidRPr="00BB0DE1">
        <w:rPr>
          <w:rFonts w:hint="cs"/>
          <w:rtl/>
        </w:rPr>
        <w:t>היכולת לראות</w:t>
      </w:r>
      <w:r w:rsidRPr="00BB0DE1">
        <w:rPr>
          <w:rFonts w:hint="cs"/>
          <w:rtl/>
        </w:rPr>
        <w:t xml:space="preserve"> את האורחים שלו</w:t>
      </w:r>
      <w:r w:rsidR="00BB0DE1">
        <w:rPr>
          <w:rFonts w:hint="cs"/>
          <w:rtl/>
        </w:rPr>
        <w:t xml:space="preserve"> מרחוק, עוד לפני שהתחיל האירוח בפועל</w:t>
      </w:r>
      <w:r w:rsidRPr="00BB0DE1">
        <w:rPr>
          <w:rFonts w:hint="cs"/>
          <w:rtl/>
        </w:rPr>
        <w:t xml:space="preserve">. </w:t>
      </w:r>
      <w:r w:rsidR="00BB0DE1">
        <w:rPr>
          <w:rFonts w:hint="cs"/>
          <w:rtl/>
        </w:rPr>
        <w:t>הרבה לפני שהניח את ה</w:t>
      </w:r>
      <w:r w:rsidRPr="00BB0DE1">
        <w:rPr>
          <w:rFonts w:hint="cs"/>
          <w:rtl/>
        </w:rPr>
        <w:t xml:space="preserve">אוכל בצלחות, </w:t>
      </w:r>
      <w:r w:rsidR="00BB0DE1">
        <w:rPr>
          <w:rFonts w:hint="cs"/>
          <w:rtl/>
        </w:rPr>
        <w:t xml:space="preserve">הוא שם </w:t>
      </w:r>
      <w:r w:rsidRPr="00BB0DE1">
        <w:rPr>
          <w:rFonts w:hint="cs"/>
          <w:rtl/>
        </w:rPr>
        <w:t xml:space="preserve">לב </w:t>
      </w:r>
      <w:r w:rsidR="00720CB2" w:rsidRPr="00BB0DE1">
        <w:rPr>
          <w:rFonts w:hint="cs"/>
          <w:rtl/>
        </w:rPr>
        <w:t xml:space="preserve">לתחושות שלהם </w:t>
      </w:r>
      <w:r w:rsidR="00BB0DE1">
        <w:rPr>
          <w:rFonts w:hint="cs"/>
          <w:rtl/>
        </w:rPr>
        <w:t xml:space="preserve">וחשב </w:t>
      </w:r>
      <w:r w:rsidR="00720CB2" w:rsidRPr="00BB0DE1">
        <w:rPr>
          <w:rFonts w:hint="cs"/>
          <w:rtl/>
        </w:rPr>
        <w:t xml:space="preserve">כיצד </w:t>
      </w:r>
      <w:r w:rsidRPr="00BB0DE1">
        <w:rPr>
          <w:rFonts w:hint="cs"/>
          <w:rtl/>
        </w:rPr>
        <w:t xml:space="preserve">לעשות להם </w:t>
      </w:r>
      <w:r w:rsidR="00720CB2" w:rsidRPr="00BB0DE1">
        <w:rPr>
          <w:rFonts w:hint="cs"/>
          <w:rtl/>
        </w:rPr>
        <w:t xml:space="preserve">הכי </w:t>
      </w:r>
      <w:r w:rsidRPr="00BB0DE1">
        <w:rPr>
          <w:rFonts w:hint="cs"/>
          <w:rtl/>
        </w:rPr>
        <w:t>נוח</w:t>
      </w:r>
      <w:r w:rsidR="00720CB2" w:rsidRPr="00BB0DE1">
        <w:rPr>
          <w:rFonts w:hint="cs"/>
          <w:rtl/>
        </w:rPr>
        <w:t xml:space="preserve"> בעולם</w:t>
      </w:r>
      <w:r w:rsidRPr="00BB0DE1">
        <w:rPr>
          <w:rFonts w:hint="cs"/>
          <w:rtl/>
        </w:rPr>
        <w:t xml:space="preserve">. </w:t>
      </w:r>
    </w:p>
    <w:p w:rsidR="00E53C54" w:rsidRPr="00BB0DE1" w:rsidRDefault="00E53C54" w:rsidP="00E53C54">
      <w:pPr>
        <w:rPr>
          <w:rtl/>
        </w:rPr>
      </w:pPr>
    </w:p>
    <w:p w:rsidR="00825703" w:rsidRPr="00BB0DE1" w:rsidRDefault="00E53C54" w:rsidP="00825703">
      <w:pPr>
        <w:rPr>
          <w:rtl/>
        </w:rPr>
      </w:pPr>
      <w:r w:rsidRPr="00BB0DE1">
        <w:rPr>
          <w:rFonts w:hint="cs"/>
          <w:rtl/>
        </w:rPr>
        <w:lastRenderedPageBreak/>
        <w:t xml:space="preserve">לפני שהתחתנתי, </w:t>
      </w:r>
      <w:r w:rsidR="00825703" w:rsidRPr="00BB0DE1">
        <w:rPr>
          <w:rFonts w:hint="cs"/>
          <w:rtl/>
        </w:rPr>
        <w:t xml:space="preserve">קיימתי </w:t>
      </w:r>
      <w:r w:rsidRPr="00BB0DE1">
        <w:rPr>
          <w:rFonts w:hint="cs"/>
          <w:rtl/>
        </w:rPr>
        <w:t xml:space="preserve">כמה מפגשים אצל "מדריך חתנים". </w:t>
      </w:r>
      <w:r w:rsidR="00825703" w:rsidRPr="00BB0DE1">
        <w:rPr>
          <w:rFonts w:hint="cs"/>
          <w:rtl/>
        </w:rPr>
        <w:t>(במקום להיפגש איתו כיועץ זוגי אחרי הנישואים, מקדימים להיפגש איתו לפני החתונה...).</w:t>
      </w:r>
    </w:p>
    <w:p w:rsidR="007273F2" w:rsidRPr="00BB0DE1" w:rsidRDefault="00E53C54" w:rsidP="00E64BC2">
      <w:pPr>
        <w:rPr>
          <w:rtl/>
        </w:rPr>
      </w:pPr>
      <w:r w:rsidRPr="00BB0DE1">
        <w:rPr>
          <w:rFonts w:hint="cs"/>
          <w:rtl/>
        </w:rPr>
        <w:t xml:space="preserve">הוא לימד כלל חשוב: "הדברים הקטנים </w:t>
      </w:r>
      <w:r w:rsidRPr="00BB0DE1">
        <w:rPr>
          <w:rtl/>
        </w:rPr>
        <w:t>–</w:t>
      </w:r>
      <w:r w:rsidRPr="00BB0DE1">
        <w:rPr>
          <w:rFonts w:hint="cs"/>
          <w:rtl/>
        </w:rPr>
        <w:t xml:space="preserve"> הם הדברים הגדולים". מה שחשוב באמת</w:t>
      </w:r>
      <w:r w:rsidR="005540AF">
        <w:rPr>
          <w:rFonts w:hint="cs"/>
          <w:rtl/>
        </w:rPr>
        <w:t xml:space="preserve"> בחיים</w:t>
      </w:r>
      <w:r w:rsidRPr="00BB0DE1">
        <w:rPr>
          <w:rFonts w:hint="cs"/>
          <w:rtl/>
        </w:rPr>
        <w:t xml:space="preserve">, זה לא לקנות מתנות </w:t>
      </w:r>
      <w:r w:rsidR="00E64BC2">
        <w:rPr>
          <w:rFonts w:hint="cs"/>
          <w:rtl/>
        </w:rPr>
        <w:t xml:space="preserve">יקרות </w:t>
      </w:r>
      <w:r w:rsidRPr="00BB0DE1">
        <w:rPr>
          <w:rFonts w:hint="cs"/>
          <w:rtl/>
        </w:rPr>
        <w:t xml:space="preserve">או </w:t>
      </w:r>
      <w:r w:rsidR="005540AF">
        <w:rPr>
          <w:rFonts w:hint="cs"/>
          <w:rtl/>
        </w:rPr>
        <w:t xml:space="preserve">ליזום </w:t>
      </w:r>
      <w:r w:rsidRPr="00BB0DE1">
        <w:rPr>
          <w:rFonts w:hint="cs"/>
          <w:rtl/>
        </w:rPr>
        <w:t xml:space="preserve">חופשה </w:t>
      </w:r>
      <w:r w:rsidR="00E64BC2">
        <w:rPr>
          <w:rFonts w:hint="cs"/>
          <w:rtl/>
        </w:rPr>
        <w:t xml:space="preserve">ארוכה </w:t>
      </w:r>
      <w:r w:rsidRPr="00BB0DE1">
        <w:rPr>
          <w:rFonts w:hint="cs"/>
          <w:rtl/>
        </w:rPr>
        <w:t xml:space="preserve">בחו"ל. החוכמה היא, להקפיד </w:t>
      </w:r>
      <w:r w:rsidR="00BB0DE1">
        <w:rPr>
          <w:rFonts w:hint="cs"/>
          <w:rtl/>
        </w:rPr>
        <w:t>על</w:t>
      </w:r>
      <w:r w:rsidRPr="00BB0DE1">
        <w:rPr>
          <w:rFonts w:hint="cs"/>
          <w:rtl/>
        </w:rPr>
        <w:t xml:space="preserve"> "בוקר טוב" ו"לילה טוב"</w:t>
      </w:r>
      <w:r w:rsidR="00516864" w:rsidRPr="00BB0DE1">
        <w:rPr>
          <w:rFonts w:hint="cs"/>
          <w:rtl/>
        </w:rPr>
        <w:t xml:space="preserve"> ו</w:t>
      </w:r>
      <w:r w:rsidRPr="00BB0DE1">
        <w:rPr>
          <w:rFonts w:hint="cs"/>
          <w:rtl/>
        </w:rPr>
        <w:t>להגיש עזרה קטנה כשצריך</w:t>
      </w:r>
      <w:r w:rsidR="00516864" w:rsidRPr="00BB0DE1">
        <w:rPr>
          <w:rFonts w:hint="cs"/>
          <w:rtl/>
        </w:rPr>
        <w:t>.</w:t>
      </w:r>
      <w:r w:rsidRPr="00BB0DE1">
        <w:rPr>
          <w:rFonts w:hint="cs"/>
          <w:rtl/>
        </w:rPr>
        <w:t xml:space="preserve"> </w:t>
      </w:r>
      <w:r w:rsidR="00024B61">
        <w:rPr>
          <w:rFonts w:hint="cs"/>
          <w:rtl/>
        </w:rPr>
        <w:t xml:space="preserve">זה </w:t>
      </w:r>
      <w:r w:rsidR="00BB0DE1">
        <w:rPr>
          <w:rFonts w:hint="cs"/>
          <w:rtl/>
        </w:rPr>
        <w:t xml:space="preserve">יחס המבטא כבוד </w:t>
      </w:r>
      <w:r w:rsidR="00FF1EA6">
        <w:rPr>
          <w:rFonts w:hint="cs"/>
          <w:rtl/>
        </w:rPr>
        <w:t>והערכה</w:t>
      </w:r>
      <w:r w:rsidR="00E64BC2">
        <w:rPr>
          <w:rFonts w:hint="cs"/>
          <w:rtl/>
        </w:rPr>
        <w:t xml:space="preserve"> ו</w:t>
      </w:r>
      <w:r w:rsidR="00BB0DE1">
        <w:rPr>
          <w:rFonts w:hint="cs"/>
          <w:rtl/>
        </w:rPr>
        <w:t xml:space="preserve">את </w:t>
      </w:r>
      <w:r w:rsidR="00FF1EA6">
        <w:rPr>
          <w:rFonts w:hint="cs"/>
          <w:rtl/>
        </w:rPr>
        <w:t xml:space="preserve">ההרגשה </w:t>
      </w:r>
      <w:r w:rsidR="00BB0DE1">
        <w:rPr>
          <w:rFonts w:hint="cs"/>
          <w:rtl/>
        </w:rPr>
        <w:t xml:space="preserve">כי </w:t>
      </w:r>
      <w:r w:rsidR="00FF1EA6">
        <w:rPr>
          <w:rFonts w:hint="cs"/>
          <w:rtl/>
        </w:rPr>
        <w:t xml:space="preserve">הזולת הוא </w:t>
      </w:r>
      <w:r w:rsidR="00BB0DE1">
        <w:rPr>
          <w:rFonts w:hint="cs"/>
          <w:rtl/>
        </w:rPr>
        <w:t>הכי יקר בעולם.</w:t>
      </w:r>
    </w:p>
    <w:p w:rsidR="007273F2" w:rsidRPr="00BB0DE1" w:rsidRDefault="007273F2" w:rsidP="00E53C54">
      <w:pPr>
        <w:rPr>
          <w:rtl/>
        </w:rPr>
      </w:pPr>
    </w:p>
    <w:p w:rsidR="007273F2" w:rsidRPr="00BB0DE1" w:rsidRDefault="007273F2" w:rsidP="00E53C54">
      <w:pPr>
        <w:rPr>
          <w:rtl/>
        </w:rPr>
      </w:pPr>
    </w:p>
    <w:p w:rsidR="007273F2" w:rsidRPr="00BB0DE1" w:rsidRDefault="007273F2" w:rsidP="00E53C54">
      <w:pPr>
        <w:rPr>
          <w:rtl/>
        </w:rPr>
      </w:pPr>
    </w:p>
    <w:p w:rsidR="007273F2" w:rsidRPr="00BB0DE1" w:rsidRDefault="00E53C54" w:rsidP="00E53C54">
      <w:r w:rsidRPr="00BB0DE1">
        <w:rPr>
          <w:rFonts w:hint="cs"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8522"/>
      </w:tblGrid>
      <w:tr w:rsidR="007273F2" w:rsidRPr="00BB0DE1" w:rsidTr="005F0001">
        <w:tc>
          <w:tcPr>
            <w:tcW w:w="8522" w:type="dxa"/>
          </w:tcPr>
          <w:p w:rsidR="007273F2" w:rsidRPr="00BB0DE1" w:rsidRDefault="007273F2" w:rsidP="005F0001">
            <w:pPr>
              <w:jc w:val="center"/>
              <w:rPr>
                <w:rFonts w:asciiTheme="minorBidi" w:hAnsiTheme="minorBidi"/>
                <w:sz w:val="42"/>
                <w:szCs w:val="42"/>
                <w:rtl/>
              </w:rPr>
            </w:pPr>
            <w:r w:rsidRPr="00BB0DE1">
              <w:rPr>
                <w:rFonts w:asciiTheme="minorBidi" w:hAnsiTheme="minorBidi" w:hint="cs"/>
                <w:sz w:val="42"/>
                <w:szCs w:val="42"/>
                <w:rtl/>
              </w:rPr>
              <w:t>כתיבת השיעור והפצתו באופן חופשי</w:t>
            </w:r>
          </w:p>
          <w:p w:rsidR="007273F2" w:rsidRPr="00BB0DE1" w:rsidRDefault="007273F2" w:rsidP="005F0001">
            <w:pPr>
              <w:jc w:val="center"/>
              <w:rPr>
                <w:sz w:val="42"/>
                <w:szCs w:val="42"/>
                <w:rtl/>
              </w:rPr>
            </w:pPr>
            <w:r w:rsidRPr="00BB0DE1">
              <w:rPr>
                <w:rFonts w:hint="cs"/>
                <w:sz w:val="42"/>
                <w:szCs w:val="42"/>
                <w:rtl/>
              </w:rPr>
              <w:t xml:space="preserve">מתאפשרת בתמיכתם של </w:t>
            </w:r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>שלוחי רבנו ברחבי תבל</w:t>
            </w:r>
          </w:p>
          <w:p w:rsidR="007273F2" w:rsidRPr="00BB0DE1" w:rsidRDefault="007273F2" w:rsidP="005F0001">
            <w:pPr>
              <w:jc w:val="center"/>
              <w:rPr>
                <w:sz w:val="42"/>
                <w:szCs w:val="42"/>
                <w:rtl/>
              </w:rPr>
            </w:pPr>
          </w:p>
          <w:p w:rsidR="007273F2" w:rsidRPr="00BB0DE1" w:rsidRDefault="007273F2" w:rsidP="005F0001">
            <w:pPr>
              <w:jc w:val="center"/>
              <w:rPr>
                <w:sz w:val="42"/>
                <w:szCs w:val="42"/>
                <w:rtl/>
              </w:rPr>
            </w:pPr>
            <w:r w:rsidRPr="00BB0DE1">
              <w:rPr>
                <w:rFonts w:hint="cs"/>
                <w:sz w:val="42"/>
                <w:szCs w:val="42"/>
                <w:rtl/>
              </w:rPr>
              <w:t xml:space="preserve">ובחסותו האדיבה של הנגיד החסידי </w:t>
            </w:r>
          </w:p>
          <w:p w:rsidR="007273F2" w:rsidRPr="00BB0DE1" w:rsidRDefault="007273F2" w:rsidP="005F0001">
            <w:pPr>
              <w:jc w:val="center"/>
              <w:rPr>
                <w:sz w:val="42"/>
                <w:szCs w:val="42"/>
                <w:rtl/>
              </w:rPr>
            </w:pPr>
            <w:r w:rsidRPr="00BB0DE1">
              <w:rPr>
                <w:rFonts w:hint="cs"/>
                <w:sz w:val="42"/>
                <w:szCs w:val="42"/>
                <w:rtl/>
              </w:rPr>
              <w:t xml:space="preserve">ר' </w:t>
            </w:r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>שניאור</w:t>
            </w:r>
            <w:r w:rsidRPr="00BB0DE1">
              <w:rPr>
                <w:rFonts w:hint="cs"/>
                <w:sz w:val="42"/>
                <w:szCs w:val="42"/>
                <w:rtl/>
              </w:rPr>
              <w:t xml:space="preserve"> ורעייתו </w:t>
            </w:r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>יוכבד</w:t>
            </w:r>
            <w:r w:rsidRPr="00BB0DE1">
              <w:rPr>
                <w:rFonts w:hint="cs"/>
                <w:sz w:val="42"/>
                <w:szCs w:val="42"/>
                <w:rtl/>
              </w:rPr>
              <w:t xml:space="preserve"> שיחיו </w:t>
            </w:r>
            <w:proofErr w:type="spellStart"/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>מינסקי</w:t>
            </w:r>
            <w:proofErr w:type="spellEnd"/>
          </w:p>
          <w:p w:rsidR="007273F2" w:rsidRPr="00BB0DE1" w:rsidRDefault="007273F2" w:rsidP="005F0001">
            <w:pPr>
              <w:jc w:val="center"/>
              <w:rPr>
                <w:sz w:val="42"/>
                <w:szCs w:val="42"/>
                <w:rtl/>
              </w:rPr>
            </w:pPr>
            <w:r w:rsidRPr="00BB0DE1">
              <w:rPr>
                <w:rFonts w:hint="cs"/>
                <w:sz w:val="42"/>
                <w:szCs w:val="42"/>
                <w:rtl/>
              </w:rPr>
              <w:t>להצלחה רבה בכל ענייניהם</w:t>
            </w:r>
          </w:p>
          <w:p w:rsidR="007273F2" w:rsidRPr="00BB0DE1" w:rsidRDefault="007273F2" w:rsidP="005F0001">
            <w:pPr>
              <w:jc w:val="center"/>
              <w:rPr>
                <w:sz w:val="42"/>
                <w:szCs w:val="42"/>
                <w:rtl/>
              </w:rPr>
            </w:pPr>
            <w:r w:rsidRPr="00BB0DE1">
              <w:rPr>
                <w:rFonts w:hint="cs"/>
                <w:sz w:val="42"/>
                <w:szCs w:val="42"/>
                <w:rtl/>
              </w:rPr>
              <w:t xml:space="preserve">ולרפואה שלמה של מרת </w:t>
            </w:r>
          </w:p>
          <w:p w:rsidR="007273F2" w:rsidRPr="00BB0DE1" w:rsidRDefault="007273F2" w:rsidP="005F0001">
            <w:pPr>
              <w:jc w:val="center"/>
              <w:rPr>
                <w:b/>
                <w:bCs/>
                <w:sz w:val="42"/>
                <w:szCs w:val="42"/>
                <w:rtl/>
              </w:rPr>
            </w:pPr>
            <w:proofErr w:type="spellStart"/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>שיינא</w:t>
            </w:r>
            <w:proofErr w:type="spellEnd"/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 xml:space="preserve"> </w:t>
            </w:r>
            <w:proofErr w:type="spellStart"/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>בעשא</w:t>
            </w:r>
            <w:proofErr w:type="spellEnd"/>
            <w:r w:rsidRPr="00BB0DE1">
              <w:rPr>
                <w:rFonts w:hint="cs"/>
                <w:b/>
                <w:bCs/>
                <w:sz w:val="42"/>
                <w:szCs w:val="42"/>
                <w:rtl/>
              </w:rPr>
              <w:t xml:space="preserve"> בתיה בת ציפורה פייגה</w:t>
            </w:r>
          </w:p>
        </w:tc>
      </w:tr>
    </w:tbl>
    <w:p w:rsidR="00E53C54" w:rsidRPr="00BB0DE1" w:rsidRDefault="00E53C54" w:rsidP="00E53C54"/>
    <w:sectPr w:rsidR="00E53C54" w:rsidRPr="00BB0DE1" w:rsidSect="00A26E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010A"/>
    <w:rsid w:val="00024B61"/>
    <w:rsid w:val="000D3DE5"/>
    <w:rsid w:val="00154C2F"/>
    <w:rsid w:val="002405F8"/>
    <w:rsid w:val="004331FA"/>
    <w:rsid w:val="0048641C"/>
    <w:rsid w:val="00516864"/>
    <w:rsid w:val="005540AF"/>
    <w:rsid w:val="005E1A20"/>
    <w:rsid w:val="0067702A"/>
    <w:rsid w:val="00720CB2"/>
    <w:rsid w:val="007273F2"/>
    <w:rsid w:val="007B646A"/>
    <w:rsid w:val="00825703"/>
    <w:rsid w:val="008C3FDE"/>
    <w:rsid w:val="00A26ED8"/>
    <w:rsid w:val="00AF7BB1"/>
    <w:rsid w:val="00B3010A"/>
    <w:rsid w:val="00BA64F3"/>
    <w:rsid w:val="00BB0DE1"/>
    <w:rsid w:val="00BF5FCD"/>
    <w:rsid w:val="00E53C54"/>
    <w:rsid w:val="00E64BC2"/>
    <w:rsid w:val="00ED7FED"/>
    <w:rsid w:val="00EE6CAD"/>
    <w:rsid w:val="00F03CBB"/>
    <w:rsid w:val="00F03D99"/>
    <w:rsid w:val="00FF1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F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331FA"/>
  </w:style>
  <w:style w:type="table" w:styleId="a3">
    <w:name w:val="Table Grid"/>
    <w:basedOn w:val="a1"/>
    <w:uiPriority w:val="59"/>
    <w:rsid w:val="00727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930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as34</dc:creator>
  <cp:lastModifiedBy>as34</cp:lastModifiedBy>
  <cp:revision>12</cp:revision>
  <dcterms:created xsi:type="dcterms:W3CDTF">2016-11-15T12:37:00Z</dcterms:created>
  <dcterms:modified xsi:type="dcterms:W3CDTF">2016-11-17T14:02:00Z</dcterms:modified>
</cp:coreProperties>
</file>